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68" w:rsidRPr="00BE4968" w:rsidRDefault="00BE4968" w:rsidP="00BE49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4968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 «Детский сад общеразвивающего вида с приоритетным осуществлением деятельности по физическому направлению развития воспитанников № 9 «Алёнка»</w:t>
      </w:r>
    </w:p>
    <w:p w:rsidR="00BE4968" w:rsidRDefault="00BE4968" w:rsidP="00A43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A43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E42" w:rsidRDefault="00A43E42" w:rsidP="00A43E42">
      <w:pPr>
        <w:jc w:val="center"/>
        <w:rPr>
          <w:rFonts w:ascii="Times New Roman" w:hAnsi="Times New Roman" w:cs="Times New Roman"/>
          <w:sz w:val="44"/>
          <w:szCs w:val="44"/>
        </w:rPr>
      </w:pPr>
      <w:r w:rsidRPr="00BE4968">
        <w:rPr>
          <w:rFonts w:ascii="Times New Roman" w:hAnsi="Times New Roman" w:cs="Times New Roman"/>
          <w:sz w:val="44"/>
          <w:szCs w:val="44"/>
        </w:rPr>
        <w:t>Учебно-методическое пособие</w:t>
      </w:r>
    </w:p>
    <w:p w:rsidR="004C4806" w:rsidRPr="00BE4968" w:rsidRDefault="004C4806" w:rsidP="00A43E4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для детей старшего дошкольного возраста (5-7 лет)</w:t>
      </w:r>
    </w:p>
    <w:p w:rsidR="004C4806" w:rsidRDefault="004C4806" w:rsidP="00A43E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E4968" w:rsidRPr="004C4806" w:rsidRDefault="004C4806" w:rsidP="00A43E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4806">
        <w:rPr>
          <w:rFonts w:ascii="Times New Roman" w:hAnsi="Times New Roman" w:cs="Times New Roman"/>
          <w:b/>
          <w:sz w:val="44"/>
          <w:szCs w:val="44"/>
        </w:rPr>
        <w:t>ЛЭПБУК</w:t>
      </w:r>
      <w:r w:rsidR="00A43E42" w:rsidRPr="004C4806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A43E42" w:rsidRDefault="00A43E42" w:rsidP="00A43E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4806">
        <w:rPr>
          <w:rFonts w:ascii="Times New Roman" w:hAnsi="Times New Roman" w:cs="Times New Roman"/>
          <w:b/>
          <w:sz w:val="44"/>
          <w:szCs w:val="44"/>
        </w:rPr>
        <w:t>«Навстречу 300-летию Кузбасса»</w:t>
      </w:r>
    </w:p>
    <w:p w:rsidR="004C4806" w:rsidRPr="004C4806" w:rsidRDefault="004C4806" w:rsidP="00A43E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E4968" w:rsidRPr="00BE4968" w:rsidRDefault="00BE4968" w:rsidP="00BE4968">
      <w:pPr>
        <w:jc w:val="right"/>
        <w:rPr>
          <w:rFonts w:ascii="Times New Roman" w:hAnsi="Times New Roman" w:cs="Times New Roman"/>
          <w:sz w:val="28"/>
          <w:szCs w:val="28"/>
        </w:rPr>
      </w:pPr>
      <w:r w:rsidRPr="00BE4968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proofErr w:type="spellStart"/>
      <w:r w:rsidRPr="00BE4968">
        <w:rPr>
          <w:rFonts w:ascii="Times New Roman" w:hAnsi="Times New Roman" w:cs="Times New Roman"/>
          <w:sz w:val="28"/>
          <w:szCs w:val="28"/>
        </w:rPr>
        <w:t>Вильмсен</w:t>
      </w:r>
      <w:proofErr w:type="spellEnd"/>
      <w:r w:rsidRPr="00BE4968">
        <w:rPr>
          <w:rFonts w:ascii="Times New Roman" w:hAnsi="Times New Roman" w:cs="Times New Roman"/>
          <w:sz w:val="28"/>
          <w:szCs w:val="28"/>
        </w:rPr>
        <w:t xml:space="preserve"> Ксения Николаевна</w:t>
      </w:r>
    </w:p>
    <w:p w:rsidR="00BE4968" w:rsidRDefault="00BE4968" w:rsidP="00BE4968">
      <w:pPr>
        <w:jc w:val="right"/>
        <w:rPr>
          <w:rFonts w:ascii="Times New Roman" w:hAnsi="Times New Roman" w:cs="Times New Roman"/>
          <w:sz w:val="28"/>
          <w:szCs w:val="28"/>
        </w:rPr>
      </w:pPr>
      <w:r w:rsidRPr="00BE4968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Pr="00BE49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4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96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BE496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E4968">
        <w:rPr>
          <w:rFonts w:ascii="Times New Roman" w:hAnsi="Times New Roman" w:cs="Times New Roman"/>
          <w:sz w:val="28"/>
          <w:szCs w:val="28"/>
        </w:rPr>
        <w:t>атегории</w:t>
      </w:r>
      <w:proofErr w:type="spellEnd"/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BE49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4806" w:rsidRDefault="004C4806" w:rsidP="004C4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Мариинск 2020</w:t>
      </w:r>
    </w:p>
    <w:p w:rsidR="004C4806" w:rsidRDefault="004C4806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Лэпбук</w:t>
      </w:r>
      <w:proofErr w:type="spellEnd"/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</w:t>
      </w:r>
      <w:proofErr w:type="spellStart"/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lapbook</w:t>
      </w:r>
      <w:proofErr w:type="spellEnd"/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«Навстречу 300-летию Кузбасса» представляет собой  тематическую интерактивную папку-раскл</w:t>
      </w:r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адушку из 5 двусторонних листов, которую можно удобно расположить на </w:t>
      </w:r>
      <w:proofErr w:type="gramStart"/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столе</w:t>
      </w:r>
      <w:proofErr w:type="gramEnd"/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в горизонтальном, так и в вертикальном виде.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Каждая страница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содержит </w:t>
      </w:r>
      <w:r w:rsidR="00354A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визуальную опору для в</w:t>
      </w:r>
      <w:r w:rsidR="00B0002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ыполнения определенного задания</w:t>
      </w:r>
      <w:r w:rsidR="00354A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354A1D" w:rsidRDefault="00354A1D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 стр. – титульный лист</w:t>
      </w:r>
    </w:p>
    <w:p w:rsidR="00354A1D" w:rsidRDefault="00354A1D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 стр. – место Кузбасса на карте Российской Федерации, символика К</w:t>
      </w:r>
      <w:r w:rsidR="00B129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узбасса: герб, флаг, гимн (можно прослушать в режиме онлайн) – прил.1</w:t>
      </w:r>
    </w:p>
    <w:p w:rsidR="00B1292A" w:rsidRDefault="009806A0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="00B129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стр. – основные даты истории Кузбасса (связанные в первую очередь с освоением его природных ресурсов и развитием области). К данной странице прилагаются два видеофайла из сети Интернет: Михайло Волков и современная добыча угля подземным способом.</w:t>
      </w:r>
    </w:p>
    <w:p w:rsidR="00B1292A" w:rsidRDefault="00B1292A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4 стр. –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посвящена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районам Кузбасса. На данной странице предлагается выполнить два практических задания: сложить карту-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 районов Кемеровской области (прил.2) и познакомиться с гербами районов (прил.3). Воспитанникам предлагается подумать, почему тот или иной элемент стал символов района и почему. На обратной стороне карточек дается описание герба с сайта </w:t>
      </w:r>
      <w:hyperlink r:id="rId7" w:history="1">
        <w:r w:rsidRPr="002810E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https://geraldika.ru/</w:t>
        </w:r>
      </w:hyperlink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Детали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карточки с гербами размещаются в пластиковых конвертах на стр.6.</w:t>
      </w:r>
    </w:p>
    <w:p w:rsidR="00B1292A" w:rsidRDefault="00B1292A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5 стр. – народы Кузбасса. Здесь указана общая численность населения Кузбасса (по данным на 2020г), перечислены наиболее многочисленные народы, проживающие на территории Кузбасса. </w:t>
      </w:r>
      <w:r w:rsidR="00D40E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Схематично представлена информация о коренных народах Кузбасса – шорцах и </w:t>
      </w:r>
      <w:proofErr w:type="spellStart"/>
      <w:r w:rsidR="00D40E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телеутах</w:t>
      </w:r>
      <w:proofErr w:type="spellEnd"/>
      <w:r w:rsidR="00D40E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территории их проживания, численности, традиционных промыслах, национальных костюмах.</w:t>
      </w:r>
    </w:p>
    <w:p w:rsidR="00D40E37" w:rsidRDefault="00D40E3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6 стр. – здесь расположены два пластиковых конверта с заданиями к стр.4 (районы Кузбасса), а также содержится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код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ссылкой на мультипликационный фильм-путешествие по Кузбасса, в котором в доступной форме рассказывается об истории Кузбасса и его коренных жителях.</w:t>
      </w:r>
    </w:p>
    <w:p w:rsidR="00B1292A" w:rsidRDefault="00D40E3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7 стр. –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посвящена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7 чудесам Кузбасса, его главным достопримечательностям. Воспитанникам предлагается расположить их изображения (небольшие карточки на липучках) на карте.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код  на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данной странице содержит ссылку на обзорное видео 7 чудес Кузбасса. Карточки с изображением достопримечательностей и открытки с описанием находятся в пластиковом конверте на стр.10  (прил. 4).</w:t>
      </w:r>
    </w:p>
    <w:p w:rsidR="00D40E37" w:rsidRDefault="00D40E3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8 стр. – реки Кузбасса. Воспитанником предлагается познакомиться с основными реками Кемеровской области, определить как из них самая длинная.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код  на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данной странице содержит ссылку на обзорное видео природных красот реки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Мрассу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40E37" w:rsidRDefault="00D40E3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9 стр. </w:t>
      </w:r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посвящена</w:t>
      </w:r>
      <w:proofErr w:type="gramEnd"/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природе Кузбасса. Воспитанников предлагается сыграть в игру «Кузбасс – времена года» и распределить открытки с городскими и природными видами Кузбасса (прил.5)  на 4 группы. </w:t>
      </w:r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="004E6F57"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gramStart"/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код  на</w:t>
      </w:r>
      <w:proofErr w:type="gramEnd"/>
      <w:r w:rsidR="004E6F5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данной странице содержит ссылку на обзорное видео, в котором ребята могут полюбоваться красотами родного края.</w:t>
      </w:r>
    </w:p>
    <w:p w:rsidR="004E6F57" w:rsidRDefault="004E6F5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10 стр. - здесь расположены два пластиковых конверта с заданиями к стр.7 (7 чудес Кузбасса) и к стр.9 (природа Кузбасса), а также содержится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код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ссылкой на мультипликационный фильм-путешествие по Кузбасса, в котором можно подробнее узнать об исторических памятниках и туристических маршрутах.</w:t>
      </w:r>
    </w:p>
    <w:p w:rsidR="004E6F57" w:rsidRDefault="004E6F5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Таким образом</w:t>
      </w:r>
      <w:r w:rsidR="009806A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данном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лэпбуке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сочетаются познавательные и практические задания.</w:t>
      </w:r>
    </w:p>
    <w:p w:rsidR="004C4806" w:rsidRDefault="00D40E37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4C4806" w:rsidRPr="00076D8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Отличительной особенностью</w:t>
      </w:r>
      <w:r w:rsid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данного пособия является наличие интерактивных ссылок в виде </w:t>
      </w:r>
      <w:r w:rsidR="004C4806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="004C4806"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кодов на видеофайлы, расположенные в сети Интернет. Использование данных ссылок позволяет быстро получить доступ к необходимой информации, не затрачивая время на работу в поисковых системах. Для работы необходимо установить на мобильный телефон или планшет программу для чтения </w:t>
      </w:r>
      <w:r w:rsidR="004C4806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QR</w:t>
      </w:r>
      <w:r w:rsidR="004C4806" w:rsidRP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4C48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кодов. </w:t>
      </w:r>
    </w:p>
    <w:p w:rsidR="009806A0" w:rsidRDefault="009806A0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Цель: обобщение и закрепление знаний по краеведению.</w:t>
      </w:r>
    </w:p>
    <w:p w:rsidR="009806A0" w:rsidRDefault="009806A0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Задачи:</w:t>
      </w:r>
    </w:p>
    <w:p w:rsidR="009806A0" w:rsidRDefault="009806A0" w:rsidP="009806A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закреплять </w:t>
      </w:r>
      <w:r w:rsidR="00E606C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знания о географическом положении Кемеровской области, ее символике, районах, коренных народах, достопримечательностях, </w:t>
      </w:r>
      <w:r w:rsidR="009833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реках, природе Кузбасса;</w:t>
      </w:r>
    </w:p>
    <w:p w:rsidR="00E606CC" w:rsidRDefault="00983373" w:rsidP="009806A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способствовать формированию познавательного интереса, любознательности;</w:t>
      </w:r>
    </w:p>
    <w:p w:rsidR="00983373" w:rsidRDefault="00983373" w:rsidP="009806A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высшие психические функции воспитанников (внимание, память, логическое мышление);</w:t>
      </w:r>
    </w:p>
    <w:p w:rsidR="00983373" w:rsidRDefault="00983373" w:rsidP="009806A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создавать условия для развития связной речи детей;</w:t>
      </w:r>
    </w:p>
    <w:p w:rsidR="00983373" w:rsidRPr="009806A0" w:rsidRDefault="00983373" w:rsidP="009806A0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создавать условия для развития у детей навыков самостоятельности и раскрытия их творческого потенциала.</w:t>
      </w:r>
    </w:p>
    <w:p w:rsidR="00983373" w:rsidRDefault="00076D8D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Данное учебно-методическое пособие можно использовать в краеведческой работе с детьми старшего дошкольного возраста (5-7 лет).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подходит для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работы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с</w:t>
      </w:r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 всей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группой детей, так и </w:t>
      </w:r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подгруппой или индивидуально в различных видах детской деятельности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 Можно посвятить изучению информации из настоящего пособия отдельное занятие и выполнить все задания сразу, а можно использовать постранично в зависимости от тематики занятия. </w:t>
      </w:r>
    </w:p>
    <w:p w:rsidR="00076D8D" w:rsidRDefault="00076D8D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Пособие отлично подходит для закрепления и систематизации материала по теме</w:t>
      </w:r>
      <w:r w:rsidR="00B858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 работа с папкой в дальнейшем позволяет быстро освежить в памяти пройденную тему.</w:t>
      </w:r>
      <w:r w:rsidR="00354A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354A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Лэпбук</w:t>
      </w:r>
      <w:proofErr w:type="spellEnd"/>
      <w:r w:rsidR="00354A1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помогает ребенку по своему желанию организовать информацию по интересующей его теме, лучше понять и запомнить материал.</w:t>
      </w:r>
    </w:p>
    <w:p w:rsidR="00354A1D" w:rsidRDefault="00354A1D" w:rsidP="00354A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Также работа с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лэпбуком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помогает формировать планирующую функцию речи у дошкольников с тяжелыми нарушениями речи, в результате чего улучшается качество связной речи ребенка, его коммуникативные и социальные компетенции. </w:t>
      </w:r>
    </w:p>
    <w:p w:rsidR="00BE4968" w:rsidRDefault="00BE4968" w:rsidP="00A43E4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83373" w:rsidRPr="00BE4968" w:rsidRDefault="00983373" w:rsidP="00A43E4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43E42" w:rsidRPr="00A43E42" w:rsidRDefault="00A43E42" w:rsidP="00A43E4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2A06" w:rsidRPr="00672A06" w:rsidRDefault="00672A06" w:rsidP="00672A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72A0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5"/>
        <w:tblW w:w="0" w:type="auto"/>
        <w:jc w:val="center"/>
        <w:tblBorders>
          <w:top w:val="thinThickThinSmallGap" w:sz="24" w:space="0" w:color="00B050"/>
          <w:left w:val="thinThickThinSmallGap" w:sz="24" w:space="0" w:color="00B050"/>
          <w:bottom w:val="thinThickThinSmallGap" w:sz="24" w:space="0" w:color="00B050"/>
          <w:right w:val="thinThickThinSmallGap" w:sz="24" w:space="0" w:color="00B050"/>
          <w:insideH w:val="thinThickThinSmallGap" w:sz="24" w:space="0" w:color="00B050"/>
          <w:insideV w:val="thinThickThinSmallGap" w:sz="24" w:space="0" w:color="00B050"/>
        </w:tblBorders>
        <w:tblLook w:val="04A0" w:firstRow="1" w:lastRow="0" w:firstColumn="1" w:lastColumn="0" w:noHBand="0" w:noVBand="1"/>
      </w:tblPr>
      <w:tblGrid>
        <w:gridCol w:w="7655"/>
      </w:tblGrid>
      <w:tr w:rsidR="00672A06" w:rsidTr="00AC57DE">
        <w:trPr>
          <w:trHeight w:val="4820"/>
          <w:jc w:val="center"/>
        </w:trPr>
        <w:tc>
          <w:tcPr>
            <w:tcW w:w="7655" w:type="dxa"/>
          </w:tcPr>
          <w:p w:rsidR="00672A06" w:rsidRDefault="00672A06" w:rsidP="00672A0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E3EE17" wp14:editId="14319072">
                  <wp:extent cx="1746849" cy="2314575"/>
                  <wp:effectExtent l="0" t="0" r="6350" b="0"/>
                  <wp:docPr id="22" name="Рисунок 22" descr="Coat of arms of Kemerovo Oblas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at of arms of Kemerovo Oblast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9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7DE" w:rsidRDefault="00AC57DE" w:rsidP="00672A06">
            <w:pPr>
              <w:jc w:val="center"/>
            </w:pPr>
          </w:p>
          <w:p w:rsidR="00AC57DE" w:rsidRPr="00AC57DE" w:rsidRDefault="00AC57DE" w:rsidP="00672A06">
            <w:pPr>
              <w:jc w:val="center"/>
              <w:rPr>
                <w:sz w:val="40"/>
                <w:szCs w:val="40"/>
              </w:rPr>
            </w:pPr>
            <w:r w:rsidRPr="00AC57DE">
              <w:rPr>
                <w:color w:val="00B050"/>
                <w:sz w:val="40"/>
                <w:szCs w:val="40"/>
              </w:rPr>
              <w:t>Герб Кузбасса</w:t>
            </w:r>
          </w:p>
        </w:tc>
      </w:tr>
      <w:tr w:rsidR="00672A06" w:rsidTr="00AC57DE">
        <w:trPr>
          <w:trHeight w:val="4820"/>
          <w:jc w:val="center"/>
        </w:trPr>
        <w:tc>
          <w:tcPr>
            <w:tcW w:w="7655" w:type="dxa"/>
          </w:tcPr>
          <w:p w:rsidR="00AC57DE" w:rsidRDefault="00AC57DE" w:rsidP="00AC57DE">
            <w:pPr>
              <w:jc w:val="center"/>
            </w:pPr>
          </w:p>
          <w:p w:rsidR="00672A06" w:rsidRDefault="00AC57DE" w:rsidP="00AC57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1991525"/>
                  <wp:effectExtent l="0" t="0" r="0" b="8890"/>
                  <wp:docPr id="23" name="Рисунок 23" descr="Flag of Kemerovo oblas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Kemerovo oblast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7DE" w:rsidRDefault="00AC57DE" w:rsidP="00AC57DE">
            <w:pPr>
              <w:jc w:val="center"/>
              <w:rPr>
                <w:color w:val="00B050"/>
                <w:sz w:val="40"/>
                <w:szCs w:val="40"/>
              </w:rPr>
            </w:pPr>
          </w:p>
          <w:p w:rsidR="00AC57DE" w:rsidRDefault="00AC57DE" w:rsidP="00AC57DE">
            <w:pPr>
              <w:jc w:val="center"/>
            </w:pPr>
            <w:r>
              <w:rPr>
                <w:color w:val="00B050"/>
                <w:sz w:val="40"/>
                <w:szCs w:val="40"/>
              </w:rPr>
              <w:t xml:space="preserve">Флаг </w:t>
            </w:r>
            <w:r w:rsidRPr="00AC57DE">
              <w:rPr>
                <w:color w:val="00B050"/>
                <w:sz w:val="40"/>
                <w:szCs w:val="40"/>
              </w:rPr>
              <w:t>Кузбасса</w:t>
            </w:r>
          </w:p>
        </w:tc>
      </w:tr>
      <w:tr w:rsidR="00672A06" w:rsidTr="00AC57DE">
        <w:trPr>
          <w:trHeight w:val="4820"/>
          <w:jc w:val="center"/>
        </w:trPr>
        <w:tc>
          <w:tcPr>
            <w:tcW w:w="7655" w:type="dxa"/>
          </w:tcPr>
          <w:p w:rsidR="00672A06" w:rsidRDefault="00AC57DE" w:rsidP="00672A06">
            <w:pPr>
              <w:jc w:val="center"/>
              <w:rPr>
                <w:color w:val="00B05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 xml:space="preserve">Гимн </w:t>
            </w:r>
            <w:r w:rsidRPr="00AC57DE">
              <w:rPr>
                <w:color w:val="00B050"/>
                <w:sz w:val="40"/>
                <w:szCs w:val="40"/>
              </w:rPr>
              <w:t>Кузбасса</w:t>
            </w:r>
          </w:p>
          <w:p w:rsidR="000073C9" w:rsidRDefault="000073C9" w:rsidP="000073C9">
            <w:pPr>
              <w:rPr>
                <w:color w:val="00B050"/>
                <w:sz w:val="40"/>
                <w:szCs w:val="40"/>
              </w:rPr>
            </w:pPr>
            <w:r w:rsidRPr="000073C9">
              <w:rPr>
                <w:rFonts w:ascii="Times New Roman" w:hAnsi="Times New Roman" w:cs="Times New Roman"/>
                <w:bCs/>
              </w:rPr>
              <w:t xml:space="preserve">Слова Геннадия Юрова                                                  Музыка Евгения </w:t>
            </w:r>
            <w:proofErr w:type="spellStart"/>
            <w:r w:rsidRPr="000073C9">
              <w:rPr>
                <w:rFonts w:ascii="Times New Roman" w:hAnsi="Times New Roman" w:cs="Times New Roman"/>
                <w:bCs/>
              </w:rPr>
              <w:t>Лугова</w:t>
            </w:r>
            <w:proofErr w:type="spellEnd"/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12"/>
              <w:gridCol w:w="3712"/>
            </w:tblGrid>
            <w:tr w:rsidR="000073C9" w:rsidTr="000073C9">
              <w:tc>
                <w:tcPr>
                  <w:tcW w:w="3712" w:type="dxa"/>
                </w:tcPr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Вы видите: горят огни в ночи,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На землю небо звездное упало.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Вы слышите: мелодия звучит,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Поет земля восточнее Урала.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Где города по берегам реки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Тепла и света создают запасы,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Ее добыли в шахте горняки -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Рабочую мелодию Кузбасса.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Мелодия, звучи с сердцами в лад.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Мелодия, наш путь велик и труден.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Земля открыла людям свой талант,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И свой талант земле открыли люди! </w:t>
                  </w:r>
                </w:p>
                <w:p w:rsid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>От пламени не прячем мы лица,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Когда металл рождается в горниле.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Натруженные руки кузнеца </w:t>
                  </w:r>
                </w:p>
                <w:p w:rsidR="000073C9" w:rsidRDefault="000073C9" w:rsidP="000073C9">
                  <w:pPr>
                    <w:rPr>
                      <w:color w:val="00B050"/>
                      <w:sz w:val="40"/>
                      <w:szCs w:val="40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Мелодию надежно закалили. </w:t>
                  </w:r>
                </w:p>
              </w:tc>
              <w:tc>
                <w:tcPr>
                  <w:tcW w:w="3712" w:type="dxa"/>
                </w:tcPr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Она в пролетах заводских гремит,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И поезда несут ее по трассам.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Об отчем доме с нами говорит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Рабочая мелодия Кузбасса.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Мелодия, звучи с сердцами в лад.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Мелодия, наш путь велик и труден.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Земля открыла людям свой талант,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И свой талант земле открыли люди!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Когда в предгорьях выпадет роса,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Когда восходит солнце над долиной,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Таежный шум и птичьи голоса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В тон музыке могучей </w:t>
                  </w:r>
                  <w:proofErr w:type="gramStart"/>
                  <w:r w:rsidRPr="000073C9">
                    <w:rPr>
                      <w:rFonts w:ascii="Times New Roman" w:hAnsi="Times New Roman" w:cs="Times New Roman"/>
                    </w:rPr>
                    <w:t>различимы</w:t>
                  </w:r>
                  <w:proofErr w:type="gramEnd"/>
                  <w:r w:rsidRPr="000073C9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Распахнут мир дыханию весны,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И ждет любовь назначенного часа. </w:t>
                  </w:r>
                </w:p>
                <w:p w:rsidR="000073C9" w:rsidRPr="000073C9" w:rsidRDefault="000073C9" w:rsidP="000073C9">
                  <w:pPr>
                    <w:rPr>
                      <w:rFonts w:ascii="Times New Roman" w:hAnsi="Times New Roman" w:cs="Times New Roman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Вливается в напев родной страны </w:t>
                  </w:r>
                </w:p>
                <w:p w:rsidR="000073C9" w:rsidRDefault="000073C9" w:rsidP="000073C9">
                  <w:pPr>
                    <w:rPr>
                      <w:color w:val="00B050"/>
                      <w:sz w:val="40"/>
                      <w:szCs w:val="40"/>
                    </w:rPr>
                  </w:pPr>
                  <w:r w:rsidRPr="000073C9">
                    <w:rPr>
                      <w:rFonts w:ascii="Times New Roman" w:hAnsi="Times New Roman" w:cs="Times New Roman"/>
                    </w:rPr>
                    <w:t xml:space="preserve">Рабочая мелодия Кузбасса! </w:t>
                  </w:r>
                </w:p>
              </w:tc>
            </w:tr>
          </w:tbl>
          <w:p w:rsidR="000073C9" w:rsidRDefault="000073C9" w:rsidP="000073C9"/>
        </w:tc>
      </w:tr>
      <w:tr w:rsidR="00672A06" w:rsidTr="00AC57DE">
        <w:trPr>
          <w:trHeight w:val="4820"/>
          <w:jc w:val="center"/>
        </w:trPr>
        <w:tc>
          <w:tcPr>
            <w:tcW w:w="7655" w:type="dxa"/>
          </w:tcPr>
          <w:p w:rsidR="00AC57DE" w:rsidRPr="00AC57DE" w:rsidRDefault="00AC57DE" w:rsidP="00AC57DE">
            <w:pPr>
              <w:shd w:val="clear" w:color="auto" w:fill="FFFFFF"/>
              <w:spacing w:before="120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lastRenderedPageBreak/>
              <w:t>Пирамида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(треугольник) черного цвета, символизирует </w:t>
            </w:r>
            <w:proofErr w:type="gramStart"/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>горно-добывающую</w:t>
            </w:r>
            <w:proofErr w:type="gramEnd"/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промышленность Кемеровской области — Кузбасса.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Треугольник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, обращенный одним углом вверх, – величественный символ решительности, развития, духовного подъема и материального развития. 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Симметричные участки поля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червленого (красного) цвета в верхних углах щита символизируют раскаленный металл, жар печей на крупных металлургических </w:t>
            </w:r>
            <w:r w:rsidRPr="00AC57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заводах </w:t>
            </w:r>
            <w:hyperlink r:id="rId10" w:tooltip="Новокузнецк" w:history="1">
              <w:r w:rsidRPr="00AC57D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Новокузнецка</w:t>
              </w:r>
            </w:hyperlink>
            <w:r w:rsidRPr="00AC57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hyperlink r:id="rId11" w:tooltip="Гурьевск (Кемеровская область)" w:history="1">
              <w:r w:rsidRPr="00AC57D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Гурьевска</w:t>
              </w:r>
            </w:hyperlink>
            <w:r w:rsidRPr="00AC57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а также богатство недр Кузбасса. 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Зеленая часть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поля в нижней части щита символизирует природные богатства и заботу об охране окружающей среды.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Звезда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>, в сочетании с красным полем герба, символизирует мужество, стойкость, героизм, проявленные жителями Кузбасса в различных сражениях по защите Российского государства на протяжении всей истории региона.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Молот и кирка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– символ горнорудной промышленности. 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Колосья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символизируют важность сельского хозяйства в экономике Кемеровской области — Кузбасса.</w:t>
            </w:r>
            <w:r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>Три колоса, устремленные вверх из зеленого поля и проходящие за киркой и молотом, — символ единства трудов человека и природных богатств.</w:t>
            </w:r>
          </w:p>
          <w:p w:rsidR="00AC57DE" w:rsidRPr="00AC57DE" w:rsidRDefault="00AC57DE" w:rsidP="00AC5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Обрамление герба орденскими 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u w:val="single"/>
                <w:lang w:eastAsia="ru-RU"/>
              </w:rPr>
              <w:t>лентами ордена Ленина</w:t>
            </w:r>
            <w:r w:rsidRPr="00AC57DE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 xml:space="preserve"> отражает исторический факт награждения региона. Указами Президиума Верховного Совета СССР от 1 февраля 1967 года и от 31 декабря 1970 года Кемеровская область была дважды удостоена орденом Ленина за большие успехи в развитии промышленного производства, особенно отраслей угольной промышленности, черной металлургии и химии.</w:t>
            </w:r>
          </w:p>
          <w:p w:rsidR="00672A06" w:rsidRDefault="00672A06" w:rsidP="00672A06">
            <w:pPr>
              <w:jc w:val="center"/>
            </w:pPr>
          </w:p>
        </w:tc>
      </w:tr>
    </w:tbl>
    <w:p w:rsidR="000073C9" w:rsidRDefault="000073C9" w:rsidP="00A43E4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73C9" w:rsidRDefault="00007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3E42" w:rsidRPr="00672A06" w:rsidRDefault="00A43E42" w:rsidP="000073C9">
      <w:pPr>
        <w:jc w:val="right"/>
        <w:rPr>
          <w:rFonts w:ascii="Times New Roman" w:hAnsi="Times New Roman" w:cs="Times New Roman"/>
          <w:sz w:val="28"/>
          <w:szCs w:val="28"/>
        </w:rPr>
      </w:pPr>
      <w:r w:rsidRPr="00672A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72A06" w:rsidRPr="00672A06">
        <w:rPr>
          <w:rFonts w:ascii="Times New Roman" w:hAnsi="Times New Roman" w:cs="Times New Roman"/>
          <w:sz w:val="28"/>
          <w:szCs w:val="28"/>
        </w:rPr>
        <w:t>2</w:t>
      </w:r>
    </w:p>
    <w:p w:rsidR="00A43E42" w:rsidRPr="00672A06" w:rsidRDefault="00A43E42" w:rsidP="00A43E42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A06">
        <w:rPr>
          <w:rFonts w:ascii="Times New Roman" w:hAnsi="Times New Roman" w:cs="Times New Roman"/>
          <w:sz w:val="28"/>
          <w:szCs w:val="28"/>
        </w:rPr>
        <w:t>Карта-</w:t>
      </w:r>
      <w:proofErr w:type="spellStart"/>
      <w:r w:rsidRPr="00672A0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672A06">
        <w:rPr>
          <w:rFonts w:ascii="Times New Roman" w:hAnsi="Times New Roman" w:cs="Times New Roman"/>
          <w:sz w:val="28"/>
          <w:szCs w:val="28"/>
        </w:rPr>
        <w:t xml:space="preserve">  районов Кузбасса</w:t>
      </w:r>
    </w:p>
    <w:p w:rsidR="00D463EC" w:rsidRDefault="00A43E42">
      <w:r>
        <w:rPr>
          <w:noProof/>
          <w:lang w:eastAsia="ru-RU"/>
        </w:rPr>
        <w:drawing>
          <wp:inline distT="0" distB="0" distL="0" distR="0" wp14:anchorId="23838D58" wp14:editId="08D21CF9">
            <wp:extent cx="5940425" cy="8587035"/>
            <wp:effectExtent l="0" t="0" r="3175" b="5080"/>
            <wp:docPr id="1" name="Рисунок 1" descr="https://o-kemerovo.ru/wp-content/uploads/2019/07/Kuzbass_oblast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-kemerovo.ru/wp-content/uploads/2019/07/Kuzbass_oblast_kar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D0" w:rsidRDefault="000C6DD0"/>
    <w:p w:rsidR="004E6F57" w:rsidRDefault="004E6F57" w:rsidP="004E6F57">
      <w:pPr>
        <w:jc w:val="right"/>
      </w:pPr>
      <w:r>
        <w:lastRenderedPageBreak/>
        <w:t>Приложение 3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655"/>
      </w:tblGrid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0073C9" w:rsidRDefault="00612850" w:rsidP="000073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BD0F0E" wp14:editId="07F7760A">
                  <wp:extent cx="1762125" cy="3028652"/>
                  <wp:effectExtent l="0" t="0" r="0" b="635"/>
                  <wp:docPr id="6169" name="Рисунок 6169" descr="https://images.vector-images.com/42/belovo-r-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ages.vector-images.com/42/belovo-r-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302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0073C9" w:rsidRDefault="000073C9" w:rsidP="000073C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073C9">
              <w:rPr>
                <w:b/>
              </w:rPr>
              <w:t xml:space="preserve"> </w:t>
            </w:r>
            <w:hyperlink r:id="rId14" w:tooltip="Герб Беловского района (Кемеровская область)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Беловского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0073C9" w:rsidRDefault="00612850" w:rsidP="000073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E60ED" wp14:editId="3B793D0A">
                  <wp:extent cx="2442824" cy="2962275"/>
                  <wp:effectExtent l="0" t="0" r="0" b="0"/>
                  <wp:docPr id="6168" name="Рисунок 6168" descr="https://images.vector-images.com/42/gurie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.vector-images.com/42/gurie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24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0073C9" w:rsidRDefault="000073C9" w:rsidP="000073C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16" w:tooltip="Герб Гурьевского района (Кемеровская область)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Гурьевского</w:t>
              </w:r>
              <w:proofErr w:type="spellEnd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0073C9" w:rsidRDefault="00A80A52" w:rsidP="000073C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B15735" wp14:editId="1A6B6951">
                  <wp:extent cx="2295525" cy="2970680"/>
                  <wp:effectExtent l="0" t="0" r="0" b="1270"/>
                  <wp:docPr id="6167" name="Рисунок 6167" descr="https://images.vector-images.com/42/izhmorsky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.vector-images.com/42/izhmorsky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0073C9" w:rsidRDefault="000073C9" w:rsidP="000073C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18" w:tooltip="Герб Ижморского района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Ижморского</w:t>
              </w:r>
              <w:proofErr w:type="spellEnd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0B10FD" w:rsidRDefault="00A80A52" w:rsidP="000B10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1A7D29" wp14:editId="57405633">
                  <wp:extent cx="2342890" cy="2962275"/>
                  <wp:effectExtent l="0" t="0" r="635" b="0"/>
                  <wp:docPr id="6166" name="Рисунок 6166" descr="https://images.vector-images.com/42/kemero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s.vector-images.com/42/kemero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9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0B10FD" w:rsidRDefault="000B10FD" w:rsidP="000B10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20" w:tooltip="Герб Кемеровского района (страница отсутствует)" w:history="1">
              <w:r w:rsidRPr="000B10FD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Кемеровского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3610F7" w:rsidRDefault="00A80A52" w:rsidP="003610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20C6D7" wp14:editId="0078E5F3">
                  <wp:extent cx="1809750" cy="2974647"/>
                  <wp:effectExtent l="0" t="0" r="0" b="0"/>
                  <wp:docPr id="6165" name="Рисунок 6165" descr="https://images.vector-images.com/42/krapivin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s.vector-images.com/42/krapivin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97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3610F7" w:rsidRDefault="003610F7" w:rsidP="003610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22" w:tooltip="Герб Крапивин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Крапивинского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0073C9" w:rsidRDefault="00A80A52" w:rsidP="00A43E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0B8070" wp14:editId="574B38C7">
                  <wp:extent cx="2356782" cy="2952750"/>
                  <wp:effectExtent l="0" t="0" r="5715" b="0"/>
                  <wp:docPr id="6164" name="Рисунок 6164" descr="https://images.vector-images.com/42/leninskkuznetsky_rayon_coa_n8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.vector-images.com/42/leninskkuznetsky_rayon_coa_n8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82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0F7" w:rsidRPr="003610F7" w:rsidRDefault="003610F7" w:rsidP="00A43E4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24" w:tooltip="Герб Ленинск-Кузнец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gramStart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Ленинск-Кузнецкого</w:t>
              </w:r>
              <w:proofErr w:type="gramEnd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3610F7" w:rsidRDefault="00A80A52" w:rsidP="003610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8F6C40" wp14:editId="753882FA">
                  <wp:extent cx="2320290" cy="2933700"/>
                  <wp:effectExtent l="0" t="0" r="3810" b="0"/>
                  <wp:docPr id="6163" name="Рисунок 6163" descr="https://images.vector-images.com/42/mariinsky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.vector-images.com/42/mariinsky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3610F7" w:rsidRDefault="003610F7" w:rsidP="003610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26" w:tooltip="Герб Мариин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Мариинского района</w:t>
              </w:r>
            </w:hyperlink>
          </w:p>
        </w:tc>
      </w:tr>
      <w:tr w:rsidR="000073C9" w:rsidTr="000073C9">
        <w:trPr>
          <w:trHeight w:val="5103"/>
          <w:jc w:val="center"/>
        </w:trPr>
        <w:tc>
          <w:tcPr>
            <w:tcW w:w="7655" w:type="dxa"/>
          </w:tcPr>
          <w:p w:rsidR="003610F7" w:rsidRDefault="00A80A52" w:rsidP="003610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851219" wp14:editId="0E1435E2">
                  <wp:extent cx="2344730" cy="2924175"/>
                  <wp:effectExtent l="0" t="0" r="0" b="0"/>
                  <wp:docPr id="6162" name="Рисунок 6162" descr="https://images.vector-images.com/42/novokuznetsk_rayon_coa_n10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vector-images.com/42/novokuznetsk_rayon_coa_n10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3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9" w:rsidRPr="003610F7" w:rsidRDefault="003610F7" w:rsidP="003610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hyperlink r:id="rId28" w:tooltip="Герб Новокузнец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Новокузнецкого района</w:t>
              </w:r>
            </w:hyperlink>
          </w:p>
        </w:tc>
      </w:tr>
      <w:tr w:rsidR="003610F7" w:rsidTr="000073C9">
        <w:trPr>
          <w:trHeight w:val="5103"/>
          <w:jc w:val="center"/>
        </w:trPr>
        <w:tc>
          <w:tcPr>
            <w:tcW w:w="7655" w:type="dxa"/>
          </w:tcPr>
          <w:p w:rsidR="003610F7" w:rsidRDefault="00A80A52" w:rsidP="003610F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469DBA" wp14:editId="651DB8D1">
                  <wp:extent cx="2397962" cy="2914650"/>
                  <wp:effectExtent l="0" t="0" r="2540" b="0"/>
                  <wp:docPr id="6161" name="Рисунок 6161" descr="https://images.vector-images.com/42/prokope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vector-images.com/42/prokope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62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0F7" w:rsidRPr="003610F7" w:rsidRDefault="003610F7" w:rsidP="003610F7">
            <w:pPr>
              <w:jc w:val="center"/>
              <w:rPr>
                <w:b/>
                <w:noProof/>
                <w:lang w:eastAsia="ru-RU"/>
              </w:rPr>
            </w:pPr>
            <w:hyperlink r:id="rId30" w:tooltip="Герб Прокопьев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Прокопьевского</w:t>
              </w:r>
              <w:proofErr w:type="spellEnd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610F7" w:rsidTr="000073C9">
        <w:trPr>
          <w:trHeight w:val="5103"/>
          <w:jc w:val="center"/>
        </w:trPr>
        <w:tc>
          <w:tcPr>
            <w:tcW w:w="7655" w:type="dxa"/>
          </w:tcPr>
          <w:p w:rsidR="003610F7" w:rsidRDefault="00A80A52" w:rsidP="003610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0C9631" wp14:editId="6DEA982F">
                  <wp:extent cx="2324100" cy="2831662"/>
                  <wp:effectExtent l="0" t="0" r="0" b="6985"/>
                  <wp:docPr id="6160" name="Рисунок 6160" descr="https://images.vector-images.com/42/promyshlenno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.vector-images.com/42/promyshlenno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3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0F7" w:rsidRPr="00303667" w:rsidRDefault="003610F7" w:rsidP="003610F7">
            <w:pPr>
              <w:jc w:val="center"/>
              <w:rPr>
                <w:b/>
                <w:noProof/>
                <w:lang w:eastAsia="ru-RU"/>
              </w:rPr>
            </w:pPr>
            <w:hyperlink r:id="rId32" w:tooltip="Герб Промышленнов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Промышленновского района</w:t>
              </w:r>
            </w:hyperlink>
          </w:p>
        </w:tc>
      </w:tr>
      <w:tr w:rsidR="003610F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A80A52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B7C6FC" wp14:editId="7C598251">
                  <wp:extent cx="1800225" cy="2958991"/>
                  <wp:effectExtent l="0" t="0" r="0" b="0"/>
                  <wp:docPr id="6159" name="Рисунок 6159" descr="https://images.vector-images.com/42/tisul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vector-images.com/42/tisul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95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0F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34" w:tooltip="Герб Тисуль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Тисульского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4024BB" w:rsidP="0030366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A48DC3" wp14:editId="69DF642E">
                  <wp:extent cx="1695450" cy="3032512"/>
                  <wp:effectExtent l="0" t="0" r="0" b="0"/>
                  <wp:docPr id="6158" name="Рисунок 6158" descr="https://images.vector-images.com/42/tyazhinsky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.vector-images.com/42/tyazhinsky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03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36" w:tooltip="Герб Тяж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Тяжинского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4024BB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473369" wp14:editId="758C437E">
                  <wp:extent cx="1771650" cy="2975290"/>
                  <wp:effectExtent l="0" t="0" r="0" b="0"/>
                  <wp:docPr id="6157" name="Рисунок 6157" descr="https://images.vector-images.com/42/yurginsky-r-c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vector-images.com/42/yurginsky-r-c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9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38" w:tooltip="Герб Юрг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Юргинского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4024BB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648230" wp14:editId="2BE357C9">
                  <wp:extent cx="1762125" cy="2959294"/>
                  <wp:effectExtent l="0" t="0" r="0" b="0"/>
                  <wp:docPr id="6156" name="Рисунок 6156" descr="https://images.vector-images.com/42/jai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vector-images.com/42/jai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55" cy="29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40" w:tooltip="Герб Яй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Яйского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4024BB" w:rsidP="0030366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E7DB36" wp14:editId="6AD1785D">
                  <wp:extent cx="2409825" cy="2978435"/>
                  <wp:effectExtent l="0" t="0" r="0" b="0"/>
                  <wp:docPr id="6155" name="Рисунок 6155" descr="https://images.vector-images.com/42/yashkinsky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vector-images.com/42/yashkinsky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42" w:tooltip="Герб Яшк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Яшкинского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303667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DF44AF" wp14:editId="1D5ADFEB">
                  <wp:extent cx="2415539" cy="3019425"/>
                  <wp:effectExtent l="0" t="0" r="4445" b="0"/>
                  <wp:docPr id="11283" name="Рисунок 11283" descr="герб Чебулинского муниципальн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ерб Чебулинского муниципальн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39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44" w:tooltip="Герб Чебул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Чебулинского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303667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F87C4E" wp14:editId="30C58F48">
                  <wp:extent cx="2415540" cy="3019425"/>
                  <wp:effectExtent l="0" t="0" r="3810" b="9525"/>
                  <wp:docPr id="11284" name="Рисунок 11284" descr="https://images.vector-images.com/42/topki_r_c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s.vector-images.com/42/topki_r_c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58" cy="303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46" w:tooltip="Герб Топк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Топкинского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303667" w:rsidP="0030366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629E7E" wp14:editId="1966FD46">
                  <wp:extent cx="2297689" cy="2905125"/>
                  <wp:effectExtent l="0" t="0" r="7620" b="0"/>
                  <wp:docPr id="11285" name="Рисунок 11285" descr="https://images.vector-images.com/42/tashtagol-mr-c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ages.vector-images.com/42/tashtagol-mr-c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89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Pr="00303667" w:rsidRDefault="00303667" w:rsidP="00303667">
            <w:pPr>
              <w:jc w:val="center"/>
              <w:rPr>
                <w:b/>
                <w:noProof/>
                <w:lang w:eastAsia="ru-RU"/>
              </w:rPr>
            </w:pPr>
            <w:hyperlink r:id="rId48" w:tooltip="Герб Таштаголь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Таштагольского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</w:tc>
      </w:tr>
      <w:tr w:rsidR="00303667" w:rsidTr="000073C9">
        <w:trPr>
          <w:trHeight w:val="5103"/>
          <w:jc w:val="center"/>
        </w:trPr>
        <w:tc>
          <w:tcPr>
            <w:tcW w:w="7655" w:type="dxa"/>
          </w:tcPr>
          <w:p w:rsidR="00303667" w:rsidRDefault="00303667" w:rsidP="00303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74E4EA" wp14:editId="2A7E9DBB">
                  <wp:extent cx="2390775" cy="2995340"/>
                  <wp:effectExtent l="0" t="0" r="0" b="0"/>
                  <wp:docPr id="11286" name="Рисунок 11286" descr="https://images.vector-images.com/42/g1418_mezhdurechensk_c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ages.vector-images.com/42/g1418_mezhdurechensk_ci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94" cy="299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667" w:rsidRDefault="00303667" w:rsidP="00303667">
            <w:pPr>
              <w:jc w:val="center"/>
              <w:rPr>
                <w:noProof/>
                <w:lang w:eastAsia="ru-RU"/>
              </w:rPr>
            </w:pPr>
            <w:r>
              <w:t>Герб междуреченского района</w:t>
            </w:r>
          </w:p>
        </w:tc>
      </w:tr>
    </w:tbl>
    <w:p w:rsidR="00303667" w:rsidRDefault="0030366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3667" w:rsidRDefault="003036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655"/>
      </w:tblGrid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r w:rsidRPr="000073C9">
              <w:rPr>
                <w:b/>
              </w:rPr>
              <w:lastRenderedPageBreak/>
              <w:t xml:space="preserve"> </w:t>
            </w:r>
            <w:hyperlink r:id="rId50" w:tooltip="Герб Беловского района (Кемеровская область)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Беловского района</w:t>
              </w:r>
            </w:hyperlink>
          </w:p>
          <w:p w:rsidR="00612850" w:rsidRDefault="00612850" w:rsidP="00281649">
            <w:pPr>
              <w:jc w:val="center"/>
              <w:rPr>
                <w:b/>
              </w:rPr>
            </w:pPr>
          </w:p>
          <w:p w:rsidR="00612850" w:rsidRPr="000073C9" w:rsidRDefault="00612850" w:rsidP="006128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Фигуры герба Беловского муниципального района символизируют исторически сложившиеся, культурные, национальные и иные местные традиции Беловского муниципального района: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разделение щита серебром и зеленью – устоявшаяся в современной российской геральдике региональная метка Сибири;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положенная поверх линии деления перевязь соотносится одновременно: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- чёрная часть – с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Караканским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хребтом; серебряная – с Беловским водохранилищем;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- выбранный вариант перевязи графически близок к цепочке из квадратных ромбов – одному из немногих специфичных мотивов в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телеутском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орнаменте.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Благодаря этому, ступенчато-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противоступенчатая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перевязь может служить символом компактного проживание этой народности на территории Беловского муниципального района;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ступенчатая форма краёв перевязи соотносится с уступами карьера, а чёрная звезда служит знаком первенства в разработке угольных месторождений Кузбасса;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вторая, составленная из золотых «семян», звезда указывает на развитое в Беловском муниципальном районе сельского хозяйства;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число образующих каждую из звёзд элементов служит указанием на количество входящих в состав Беловского муниципального района муниципальных образований.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hyperlink r:id="rId51" w:tooltip="Герб Гурьевского района (Кемеровская область)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Гурьевского</w:t>
              </w:r>
              <w:proofErr w:type="spellEnd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612850" w:rsidRDefault="00612850" w:rsidP="00281649">
            <w:pPr>
              <w:jc w:val="center"/>
              <w:rPr>
                <w:b/>
              </w:rPr>
            </w:pPr>
          </w:p>
          <w:p w:rsidR="00612850" w:rsidRPr="000073C9" w:rsidRDefault="00612850" w:rsidP="006128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Герб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Гурьевского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района языком символов и аллегорий отражает природные, экономические и исторические особенности региона.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Геологические условия образования и развития Кемеровской области привели к тому, что большая часть региона, включая территорию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Гурьевского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района, представляет собой котловину, сложенную толщей осадочных пород, имеющих мощность порядка девяти километров. В гербе района особенность рельефа показана вогнутой черной частью.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Шахтёрские кирки и красный цвет - как символ тепла и трудолюбия указывают на главную особенность экономики региона: один из крупнейших топливно-энергетических комплексов страны, основанный на угольной промышленности и электроэнергетике.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Вогнутая чёрная часть герба отображает основное природное богатство Кузбасса - уголь, добываемый в котлованах открытым способом.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Глава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разделённая на золото и серебро аллегорически символизирует природу района. Зубчатая линия - указывает на известный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Салаирский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кряж. Золото - цвет хлебных колосьев - традиционный символ урожая, богатства, стабильности, уважения и интеллекта. Цветки - символ молодости и плодородия земли подчеркивают развитость сельскохозяйственного производства. Зелёный цвет - символ природы, здоровья, жизненного роста.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Серебро - символ чистоты, совершенства, мира и взаимопонимания.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2" w:tooltip="Герб Ижморского района (страница отсутствует)" w:history="1"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Ижморского</w:t>
              </w:r>
              <w:proofErr w:type="spellEnd"/>
              <w:r w:rsidRPr="000073C9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80A52" w:rsidRDefault="00A80A52" w:rsidP="00281649">
            <w:pPr>
              <w:jc w:val="center"/>
              <w:rPr>
                <w:b/>
              </w:rPr>
            </w:pPr>
          </w:p>
          <w:p w:rsidR="00A80A52" w:rsidRPr="00A80A52" w:rsidRDefault="00A80A52" w:rsidP="00A80A5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 xml:space="preserve">В лазоревом поле в почётном месте золотой диск, окружённый 12-ю таковыми же </w:t>
            </w:r>
            <w:proofErr w:type="spellStart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>пламенами</w:t>
            </w:r>
            <w:proofErr w:type="spellEnd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 xml:space="preserve"> и обременённый </w:t>
            </w:r>
            <w:proofErr w:type="gramStart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>черным</w:t>
            </w:r>
            <w:proofErr w:type="gramEnd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 xml:space="preserve"> прорастающим внутрь чёрной же ветвью берёзы с тремя листьями, сопровождаемый внизу узким зелёным поясом, </w:t>
            </w:r>
            <w:proofErr w:type="spellStart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>обремёнённый</w:t>
            </w:r>
            <w:proofErr w:type="spellEnd"/>
            <w:r w:rsidRPr="00A80A52">
              <w:rPr>
                <w:rFonts w:ascii="Verdana" w:hAnsi="Verdana"/>
                <w:iCs/>
                <w:color w:val="000000"/>
                <w:sz w:val="18"/>
                <w:szCs w:val="18"/>
                <w:shd w:val="clear" w:color="auto" w:fill="FFFFFF"/>
              </w:rPr>
              <w:t xml:space="preserve"> вписанными в него серебряными сомкнутыми сквозными стилизованными камнями, заполненными лазурью. Щит увенчан золотой муниципальной короной установленного образца.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3" w:tooltip="Герб Кемеровского района (страница отсутствует)" w:history="1">
              <w:r w:rsidRPr="000B10FD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Кемеровского района</w:t>
              </w:r>
            </w:hyperlink>
          </w:p>
          <w:p w:rsidR="00A80A52" w:rsidRPr="00A80A52" w:rsidRDefault="00A80A52" w:rsidP="00A80A52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пересеченном червленью и зеленью поле, стоящий на узком волнистом серебряном поясе золотой острог в виде палисада между двух башен с кровлями и закрытыми воротами и выходящей из-за палисада более высокой башней с такой же кровлей; внизу - золотой сноп.</w:t>
            </w:r>
          </w:p>
          <w:p w:rsidR="00A80A52" w:rsidRPr="00A80A52" w:rsidRDefault="00A80A52" w:rsidP="00A80A52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 гербе символически изображен </w:t>
            </w:r>
            <w:proofErr w:type="spellStart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Верхнетомский</w:t>
            </w:r>
            <w:proofErr w:type="spellEnd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острог, пояс символизирует реку Томь, сноп - сельское хозяйство.</w:t>
            </w:r>
          </w:p>
          <w:p w:rsidR="00A80A52" w:rsidRPr="000B10FD" w:rsidRDefault="00A80A52" w:rsidP="002816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4" w:tooltip="Герб Крапивин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Крапивинского района</w:t>
              </w:r>
            </w:hyperlink>
          </w:p>
          <w:p w:rsidR="00A80A52" w:rsidRPr="00A80A52" w:rsidRDefault="00A80A52" w:rsidP="00A80A5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 лазоревом поле под серебряной главой, обремененной зеленой </w:t>
            </w:r>
            <w:proofErr w:type="spellStart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олнистой</w:t>
            </w:r>
            <w:proofErr w:type="spellEnd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нитью, проросшей обращенными вправо крапивными листами без числа, - серебряный же тройной волнообразный узкий косой крест, поверх которого положен черный шар, обремененный тремя золотыми головками колосьев (1 и 2) и имеющий серебряную кайму, снаружи проросшую четырьмя парами еловых лап.</w:t>
            </w:r>
            <w:proofErr w:type="gramEnd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Щит увенчан золотой районной короной о трех зубцах.</w:t>
            </w:r>
          </w:p>
          <w:p w:rsidR="00A80A52" w:rsidRPr="003610F7" w:rsidRDefault="00A80A52" w:rsidP="002816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03667" w:rsidRDefault="00303667" w:rsidP="00A80A52">
            <w:pPr>
              <w:jc w:val="center"/>
              <w:rPr>
                <w:b/>
              </w:rPr>
            </w:pPr>
            <w:hyperlink r:id="rId55" w:tooltip="Герб Ленинск-Кузнец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gramStart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Ленинск-Кузнецкого</w:t>
              </w:r>
              <w:proofErr w:type="gramEnd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80A52" w:rsidRPr="003610F7" w:rsidRDefault="00A80A52" w:rsidP="00A80A5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Располагаясь в юго-западной части Кемеровской области,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Ленинск-Кузнецкий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район относится к степным районам. Земля является основным богатством местных жителей - на плодородии земельных угодий основана современная экономика района. Об этом в гербе говорит изображение снопа колосьев - символа урожая и процветания.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Геральдические фигуры - три золотых и два зелёных клина в оконечности подчёркивают сельскохозяйственную направленность района, напоминая вид полей с высоты птичьего полета.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Ласточка - символ весны, новой жизни, обновления усиливает сельскохозяйственную символику герба района, а также символизирует лучшие качества жителей района - трудолюбие, добросовестность, терпение..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Золото в геральдике - символ почёта, уважения, интеллекта, стабильности.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Красный цвет - символ труда, мужества, красоты, праздника, также аллегорически указывает на название района.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Зелёный - символ природы, весны, роста, здоровья.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Чёрный цвет символизирует мудрость, покой, постоянство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6" w:tooltip="Герб Мариин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Мариинского района</w:t>
              </w:r>
            </w:hyperlink>
          </w:p>
          <w:p w:rsidR="00A80A52" w:rsidRPr="003610F7" w:rsidRDefault="00A80A52" w:rsidP="00A80A5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На гербе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Мириинского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муниципального района изображен "деревянный цветок" - символ резьбы по дереву. Многие дома (их наличники, дверные откосы, перила и ставни) в городе и районе украшены резьбой по дереву, которая является наиболее заметной достопримечательностью и гордостью всех жителей Мариинского муниципального района.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Верхняя составная часть деревянного цветка -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безант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(золотая монета в Византии) - символ успеха в делах и торговле, символ богатства людей и природы. Узор на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безанте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- аллегория солнца - символ тепла, радости, живительных сил, озарения и открытости.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Листья на цветке - аллегория тополиных листьев.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Мариинцы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считают тополь наиболее привычным для себя деревом. Символика тополя -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двуполюсностъ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, двойственность. Окраска листьев белого тополя, верхняя и нижняя стороны которых имеют разный цвет (на гербе это отражено светлым и теневым золотом), символична: темная - символ Солнца (мужское начало), а светлая - символ Луны (женское начало).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Лазоревое поле символизирует реку Кия, протекающую по территории Мариинского муниципального района.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Золото - символ сельскохозяйственной направленности района, символ богатого урожая, высшей ценности, величия, великодушия.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7" w:tooltip="Герб Новокузнец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Новокузнецкого района</w:t>
              </w:r>
            </w:hyperlink>
          </w:p>
          <w:p w:rsidR="00A80A52" w:rsidRDefault="00A80A52" w:rsidP="00281649">
            <w:pPr>
              <w:jc w:val="center"/>
              <w:rPr>
                <w:b/>
              </w:rPr>
            </w:pPr>
          </w:p>
          <w:p w:rsidR="00A80A52" w:rsidRPr="003610F7" w:rsidRDefault="00A80A52" w:rsidP="00A80A5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Основное изображение герба - вилообразный серебряный крест - символизирует слияние двух рек, протекающих по территории района - Томи и Кондомы, издревле имеющих большое значение в жизни его жителей. Основные цвета на щите - синий, зеленый и черный, означающие соответственно: перспективу развития, богатство живой природы района и его недр. Пчелы символизируют производство меда в окрестностях уникального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Кузедеевского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липового острова и одновременно - единство, сплоченность жителей района, сообща преобразующих его своим трудом. Колосья - символ развитого сельского хозяйства. Восходящее солнце в треугольной оконечности щита, напоминающей формой силуэт терриконика, олицетворяют будущее района и огромные запасы каменного угля.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8" w:tooltip="Герб Прокопьевского района (страница отсутствует)" w:history="1"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Прокопьевского</w:t>
              </w:r>
              <w:proofErr w:type="spellEnd"/>
              <w:r w:rsidRPr="003610F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80A52" w:rsidRDefault="00A80A52" w:rsidP="00281649">
            <w:pPr>
              <w:jc w:val="center"/>
              <w:rPr>
                <w:b/>
              </w:rPr>
            </w:pPr>
          </w:p>
          <w:p w:rsidR="00A80A52" w:rsidRPr="00A80A52" w:rsidRDefault="00A80A52" w:rsidP="00A80A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Щит разделен на два поля зеленого и черного цветов. В верхней части щита расположен пшеничный колос - символ сельского хозяйства. В нижней части щита - кирка, символ угольной промышленности </w:t>
            </w:r>
            <w:proofErr w:type="spellStart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Прокопьевского</w:t>
            </w:r>
            <w:proofErr w:type="spellEnd"/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района.</w:t>
            </w:r>
          </w:p>
          <w:p w:rsidR="00A80A52" w:rsidRPr="00A80A52" w:rsidRDefault="00A80A52" w:rsidP="00A80A52">
            <w:pPr>
              <w:shd w:val="clear" w:color="auto" w:fill="FFFFFF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Обоснование символики:</w:t>
            </w: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Используемые в гербе цвета несут определенную смысловую нагрузку:</w:t>
            </w: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Зеленый цвет символизирует природные богатства района, сельское хозяйство и леса.</w:t>
            </w:r>
            <w:r w:rsidRPr="00A80A5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Черный цвет символизирует каменный уголь - основное богатство района.</w:t>
            </w:r>
          </w:p>
          <w:p w:rsidR="00A80A52" w:rsidRPr="003610F7" w:rsidRDefault="00A80A52" w:rsidP="00281649">
            <w:pPr>
              <w:jc w:val="center"/>
              <w:rPr>
                <w:b/>
                <w:noProof/>
                <w:lang w:eastAsia="ru-RU"/>
              </w:rPr>
            </w:pP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59" w:tooltip="Герб Промышленнов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Промышленновского района</w:t>
              </w:r>
            </w:hyperlink>
          </w:p>
          <w:p w:rsidR="00A80A52" w:rsidRDefault="00A80A52" w:rsidP="00281649">
            <w:pPr>
              <w:jc w:val="center"/>
              <w:rPr>
                <w:b/>
              </w:rPr>
            </w:pPr>
          </w:p>
          <w:p w:rsidR="00A80A52" w:rsidRPr="00303667" w:rsidRDefault="00A80A52" w:rsidP="00A80A52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Черный камень служит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указанием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как на богатые залежи каменного угля, так и на плодородие земли. Скрещенные кирки и золотой ключ показывают на принадлежность территории к Кемеровской области и на роль железной дороги в жизни района соответственно. Образующие крест колосья - знак того, что район славится обилием и качеством зерна. Деление щита синим и красным цветами показывает на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природные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чистоту, богатство и красоту.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60" w:tooltip="Герб Тисуль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Тисульского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4024BB" w:rsidRDefault="004024BB" w:rsidP="00281649">
            <w:pPr>
              <w:jc w:val="center"/>
              <w:rPr>
                <w:b/>
              </w:rPr>
            </w:pPr>
          </w:p>
          <w:p w:rsidR="004024BB" w:rsidRPr="00303667" w:rsidRDefault="004024BB" w:rsidP="004024BB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В зеленом поле подле серебряного правого края - золотой восстающий медведь, вооруженный серебром, держащий в правой лапе таковую же шахтерскую лампу с червленым пламенем и сопровождаемый в оконечности узким, составленным из ромбов поясом, положенным поверх всего и переменяющим цвет с лазури на серебро; поверх границы края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повышенно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положено солнце, переменяющее цвет с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червлени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на золото, со сквозным диском, в котором заключен шар тех же тинктур. Щит увенчан золотой территориальной короной о трех зубцах.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61" w:tooltip="Герб Тяж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Тяжинского района</w:t>
              </w:r>
            </w:hyperlink>
          </w:p>
          <w:p w:rsidR="004024BB" w:rsidRDefault="004024BB" w:rsidP="00281649">
            <w:pPr>
              <w:jc w:val="center"/>
              <w:rPr>
                <w:b/>
              </w:rPr>
            </w:pPr>
          </w:p>
          <w:p w:rsidR="004024BB" w:rsidRPr="00303667" w:rsidRDefault="004024BB" w:rsidP="004024BB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Меч и венок,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лежащие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в зелёно-красном поле, символизируют собой славу местных жителей на хлебной ниве и поле боя. Меч, кроме того, указывает на Н. И.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Масалова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, поступок которого запечатлён в монументе Воину-освободителю в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Трептов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-парке.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Двойная перевязь — знак автомобильной дороги и Транссибирской магистрали, играющих важную роль в жизни района, а также полугласная эмблема к названию муниципального образования.</w:t>
            </w:r>
            <w:proofErr w:type="gramEnd"/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hyperlink r:id="rId62" w:tooltip="Герб Юрг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Герб Юргинского района</w:t>
              </w:r>
            </w:hyperlink>
          </w:p>
          <w:p w:rsidR="004024BB" w:rsidRPr="00303667" w:rsidRDefault="004024BB" w:rsidP="004024BB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Три звезды («роза ветров») многозначный символ: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аллегория границы трех областей: Томской, Новосибирской и Кемеровской;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по территории района проходят три автотрассы, из них две федерального значения: Новосибирск-Иркутск, Новосибирск-Иркутск с подъездом к Томску и дорога областного значения Новосибирск – Ленинск-Кузнецк – Кемерово – Юрга;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Звезда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-с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имвол надежды и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путеводности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, во все времена указывающая верный путь.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Река Томь, вдоль левого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берега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которой на протяжении более 120 км расположен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Юргинский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муниципальный район, в гербе показана геральдической фигурой – серебряной волнистой каймой вдоль главы.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Девять видимых колосьев снопа - аллегория девяти сельских поселений Юргинского муниципального района. Сноп - символ развитого сельского хозяйства.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Примененные в гербе цвета и металлы символизируют: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зеленый цвет символизирует весну, здоровье, молодость;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лазурь (синий цвет) – символ высшей ценности, величия, богатства;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золото (желтый цвет) - символизирует богатство, справедливость, уважение, великодушие;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- серебро (белый цвет) – символ простоты, чистоты, совершенства, мудрости, мира и взаимного сотрудничества.</w:t>
            </w:r>
            <w:proofErr w:type="gramEnd"/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63" w:tooltip="Герб Яй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Яйского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4024BB" w:rsidRDefault="004024BB" w:rsidP="00281649">
            <w:pPr>
              <w:jc w:val="center"/>
              <w:rPr>
                <w:b/>
              </w:rPr>
            </w:pPr>
          </w:p>
          <w:p w:rsidR="004024BB" w:rsidRPr="00303667" w:rsidRDefault="004024BB" w:rsidP="004024BB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Рассечение щита и пнистые столбы служат символов одновременно развитых сельского хозяйства и лесозаготовки и лесопереработки. Заполнение крепостного контура золотом выступает в качестве образного воплощения для выражения "закрома Родины". Золотое колесо указывает на роль Транссибирской магистрали в развитии территории"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</w:pPr>
          </w:p>
          <w:p w:rsidR="00303667" w:rsidRDefault="00303667" w:rsidP="00281649">
            <w:pPr>
              <w:jc w:val="center"/>
              <w:rPr>
                <w:b/>
              </w:rPr>
            </w:pPr>
            <w:hyperlink r:id="rId64" w:tooltip="Герб Яшк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Яшкинского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4024BB" w:rsidRPr="00303667" w:rsidRDefault="004024BB" w:rsidP="004024BB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Плодородные почвы обеспечили развитие сельского хозяйства, которое быстро стало одной из основ экономики района. В гербе это отражено золотым снопом, перевязанным красной лентой.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Золото - символ урожая, богатства, стабильности, уважения и интеллекта.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Красный цвет - символ мужества, силы, трудолюбия, красоты и праздника.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На территории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Яшкинского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района находятся уникальные по физико-химическому составу месторождения глин и известняков, которые стали залогом становления здесь известково-кирпичного дела. Построенный здесь цементный завод в период развития Советского государства внес неоценимый вклад в развитие производительных сил Западной Сибири, о чем в гербе символизируют положенная в основание пирамида из брусков-кирпичей.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Район расположен в подтаёжной зоне (что символизируется зеленым цветом) - леса полные зверей, ягод и грибов являются одним из главных богатств района. Здесь располагаются уникальные кедровые боры, известные далеко за пределами района, о чём в гербе показывают золотые кедровые ветви с шишками.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Зеленый цвет символизирует весну, здоровье, природу, надежду.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hyperlink r:id="rId65" w:tooltip="Герб Чебул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Чебулинского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зеленые горы - отражение расположения района в предгорьях Кузнецкого Алатау;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золотая глава - символ золотой нивы полей района, на которых тружениками района собирается высокий урожай зерновых культур;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фигура ящера (пситтакозавра) - символизирует </w:t>
            </w:r>
            <w:proofErr w:type="spellStart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Шестаковский</w:t>
            </w:r>
            <w:proofErr w:type="spellEnd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палеонтологический и археологический комплекс, который называют (по аналогии с названием известного фильма "парк Юрского периода") - "восьмое чудо Кузбасса, </w:t>
            </w:r>
            <w:proofErr w:type="spellStart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Шестаковский</w:t>
            </w:r>
            <w:proofErr w:type="spellEnd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парк мелового периода";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волнистый серебряный пояс - символ реки </w:t>
            </w:r>
            <w:proofErr w:type="spellStart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Чебулы</w:t>
            </w:r>
            <w:proofErr w:type="spellEnd"/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, давшей название району.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Зеленый цвет символизирует весну, здоровье, природу, молодость и надежду.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Золото - символ высшей ценности, величия, богатства, урожая.</w:t>
            </w:r>
          </w:p>
          <w:p w:rsidR="00A44445" w:rsidRPr="00A44445" w:rsidRDefault="00A44445" w:rsidP="00A44445">
            <w:pPr>
              <w:pStyle w:val="justtext"/>
              <w:spacing w:before="60" w:beforeAutospacing="0" w:after="60" w:afterAutospacing="0"/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A44445">
              <w:rPr>
                <w:rFonts w:ascii="Verdana" w:eastAsiaTheme="minorHAnsi" w:hAnsi="Verdana" w:cstheme="minorBidi"/>
                <w:color w:val="000000"/>
                <w:sz w:val="18"/>
                <w:szCs w:val="18"/>
                <w:shd w:val="clear" w:color="auto" w:fill="FFFFFF"/>
                <w:lang w:eastAsia="en-US"/>
              </w:rPr>
              <w:t>Серебро - символ чистоты, открытости, божественной мудрости, примирения.</w:t>
            </w:r>
          </w:p>
          <w:p w:rsidR="00A44445" w:rsidRPr="00303667" w:rsidRDefault="00A44445" w:rsidP="00281649">
            <w:pPr>
              <w:jc w:val="center"/>
              <w:rPr>
                <w:b/>
                <w:noProof/>
                <w:lang w:eastAsia="ru-RU"/>
              </w:rPr>
            </w:pP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hyperlink r:id="rId66" w:tooltip="Герб Топкин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Топкинского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44445" w:rsidRDefault="00A44445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Топол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ь–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это символ прекрасной природы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Топкинского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муниципального района, ее неповторимость;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Два лазоревых (синих) вертикальных края герба символизирует географическое расположение территории района – в междуречье Ини и Томи.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Стебель рогоза – аллегория названия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Топкинского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муниципального района, произошедшего от диалектного сибирского слова «топка» – болотистое, топкое место, топь.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Колос – символ сельского хозяйства, достатка и уверенности в будущем.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Каменные глыбы – символ того, что недра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Топкинского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муниципального района богаты месторождениями известняка, идущего на производство цемента. На территории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Топкинского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муниципального района находится цементный завод – один из крупнейших не только в Сибири, но и в России.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Зеленый цвет символизирует весну, здоровье, молодость, а также природные особенности территории района, расположенного среди лесов.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Лазурь (синий цвет) – это символ чести, благородства, духовности и нравственности, кроме того, лазурь символизирует реки Томь и Иню;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Золото (желтый цвет) – символ высшей ценности, величия, богатства, урожая.</w:t>
            </w:r>
            <w:proofErr w:type="gramEnd"/>
          </w:p>
          <w:p w:rsidR="00A44445" w:rsidRPr="00303667" w:rsidRDefault="00A44445" w:rsidP="00A44445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Серебро (белый цвет) – символ простоты, совершенства, мудрости, мира и взаимного сотрудничества.</w:t>
            </w:r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281649">
            <w:pPr>
              <w:jc w:val="center"/>
              <w:rPr>
                <w:b/>
              </w:rPr>
            </w:pPr>
            <w:hyperlink r:id="rId67" w:tooltip="Герб Таштагольского района (страница отсутствует)" w:history="1"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Герб </w:t>
              </w:r>
              <w:proofErr w:type="spellStart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>Таштагольского</w:t>
              </w:r>
              <w:proofErr w:type="spellEnd"/>
              <w:r w:rsidRPr="00303667">
                <w:rPr>
                  <w:rStyle w:val="a6"/>
                  <w:rFonts w:ascii="Arial" w:hAnsi="Arial" w:cs="Arial"/>
                  <w:b/>
                  <w:color w:val="auto"/>
                  <w:sz w:val="20"/>
                  <w:szCs w:val="20"/>
                  <w:shd w:val="clear" w:color="auto" w:fill="FFFFFF"/>
                </w:rPr>
                <w:t xml:space="preserve"> района</w:t>
              </w:r>
            </w:hyperlink>
          </w:p>
          <w:p w:rsidR="00A44445" w:rsidRDefault="00A44445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Зеленая гора о трех вершинах символизирует горную местность, покрытую вечнозелёной тайгой, а серебряная (белая) кайма - снежный покров.</w:t>
            </w:r>
          </w:p>
          <w:p w:rsidR="00A44445" w:rsidRDefault="00A44445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Гора чёрного цвета символизирует преобладающую отрасль хозяйствования - добычу железной руды, а серебряная (белая) гора и снежинка, аллегорически показывают развитие горнолыжного спорта и сноуборда.</w:t>
            </w:r>
          </w:p>
          <w:p w:rsidR="00A44445" w:rsidRDefault="00A44445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Перекрещенные молотки переменных цветов символизируют союз науки (серебряный) и горного дела (черный).</w:t>
            </w:r>
          </w:p>
          <w:p w:rsidR="00A44445" w:rsidRPr="00303667" w:rsidRDefault="00A44445" w:rsidP="00A44445">
            <w:pPr>
              <w:rPr>
                <w:b/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Примененные в гербе цвета дополняют его символику: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лазурь (синий цвет) – символ небесной чистоты, возвышенных устремлений, взаимоуважения и согласия в обществе;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зеленый цвет - символ необъятных просторов тайги, роста, надежды, молодости и здоровья;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чёрный цвет - символ мудрости, скромности, вечности бытия;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серебро (белый цвет) – символ чистоты, открытости, божественной мудрости, мира</w:t>
            </w:r>
            <w:proofErr w:type="gramEnd"/>
          </w:p>
        </w:tc>
      </w:tr>
      <w:tr w:rsidR="00303667" w:rsidTr="00281649">
        <w:trPr>
          <w:trHeight w:val="5103"/>
          <w:jc w:val="center"/>
        </w:trPr>
        <w:tc>
          <w:tcPr>
            <w:tcW w:w="7655" w:type="dxa"/>
          </w:tcPr>
          <w:p w:rsidR="00303667" w:rsidRDefault="00303667" w:rsidP="00303667">
            <w:pPr>
              <w:jc w:val="center"/>
              <w:rPr>
                <w:b/>
                <w:u w:val="single"/>
              </w:rPr>
            </w:pPr>
            <w:r w:rsidRPr="00303667">
              <w:rPr>
                <w:b/>
                <w:u w:val="single"/>
              </w:rPr>
              <w:lastRenderedPageBreak/>
              <w:t xml:space="preserve">Герб </w:t>
            </w:r>
            <w:r>
              <w:rPr>
                <w:b/>
                <w:u w:val="single"/>
              </w:rPr>
              <w:t>М</w:t>
            </w:r>
            <w:r w:rsidRPr="00303667">
              <w:rPr>
                <w:b/>
                <w:u w:val="single"/>
              </w:rPr>
              <w:t>еждуреченского района</w:t>
            </w:r>
          </w:p>
          <w:p w:rsidR="00A44445" w:rsidRDefault="00303667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В гербе города показано его основное природное богатство - каменный уголь.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Основной фигурой герба города является кусок угля на фоне вспышки, которая аллегорически показывает огонь, тепло и свет, которые дает уголь. </w:t>
            </w:r>
          </w:p>
          <w:p w:rsidR="00A44445" w:rsidRDefault="00303667" w:rsidP="00A444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Черный цвет в геральдике символизирует благоразумие, мудрость, скромность, честность и вечность бытия.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Зеленая оконечность с двумя лазоревыми поясами отражает тайгу, реки Томь и Уса, на месте слияния которых расположен город. </w:t>
            </w:r>
          </w:p>
          <w:p w:rsidR="00303667" w:rsidRDefault="00303667" w:rsidP="00A44445">
            <w:pPr>
              <w:rPr>
                <w:noProof/>
                <w:lang w:eastAsia="ru-RU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Зеленый цвет - символ весны, радости, надежды, жизни, природы, а также символ здоровья.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Голубой цвет - символ чести, славы, преданности, истины, добродетели и чистого неба.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Серебро - символ чистоты, мудрости, благородства, мира,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взаимосотрудничества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Красный цвет поля символизирует энергию, которая дает жизнь городу и огонь, расплавляющий металл, а также это символ труда, тепла, активности, мужества, праздника и красоты.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</w:p>
        </w:tc>
      </w:tr>
    </w:tbl>
    <w:p w:rsidR="000073C9" w:rsidRDefault="000073C9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6F57" w:rsidRDefault="004E6F57" w:rsidP="00A43E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DE" w:rsidRDefault="004E6F57" w:rsidP="004E6F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656"/>
      </w:tblGrid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612850" w:rsidP="00CF1B0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4196F9" wp14:editId="7449AD1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259715</wp:posOffset>
                  </wp:positionV>
                  <wp:extent cx="4639310" cy="2609850"/>
                  <wp:effectExtent l="0" t="0" r="8890" b="0"/>
                  <wp:wrapTight wrapText="bothSides">
                    <wp:wrapPolygon edited="0">
                      <wp:start x="0" y="0"/>
                      <wp:lineTo x="0" y="21442"/>
                      <wp:lineTo x="21553" y="21442"/>
                      <wp:lineTo x="21553" y="0"/>
                      <wp:lineTo x="0" y="0"/>
                    </wp:wrapPolygon>
                  </wp:wrapTight>
                  <wp:docPr id="26" name="Рисунок 26" descr="https://www.culture.ru/s/konkurs/rezultaty/kuzbass/images/tild6633-3033-4938-b364-653934653536__jadwl5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/konkurs/rezultaty/kuzbass/images/tild6633-3033-4938-b364-653934653536__jadwl5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37">
              <w:t xml:space="preserve"> </w:t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8F3037" w:rsidP="00CF1B0F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823501" wp14:editId="233845B3">
                  <wp:extent cx="4724398" cy="2657475"/>
                  <wp:effectExtent l="0" t="0" r="635" b="0"/>
                  <wp:docPr id="27" name="Рисунок 27" descr="https://www.culture.ru/s/konkurs/rezultaty/kuzbass/images/tild3265-6264-4665-a663-653136366438__b7wnty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/konkurs/rezultaty/kuzbass/images/tild3265-6264-4665-a663-653136366438__b7wnty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602" cy="266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8F3037" w:rsidP="0061285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0D6B1CE" wp14:editId="076FF42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288925</wp:posOffset>
                  </wp:positionV>
                  <wp:extent cx="4643755" cy="2609850"/>
                  <wp:effectExtent l="0" t="0" r="4445" b="0"/>
                  <wp:wrapTight wrapText="bothSides">
                    <wp:wrapPolygon edited="0">
                      <wp:start x="0" y="0"/>
                      <wp:lineTo x="0" y="21442"/>
                      <wp:lineTo x="21532" y="21442"/>
                      <wp:lineTo x="21532" y="0"/>
                      <wp:lineTo x="0" y="0"/>
                    </wp:wrapPolygon>
                  </wp:wrapTight>
                  <wp:docPr id="28" name="Рисунок 28" descr="https://www.culture.ru/s/konkurs/rezultaty/kuzbass/images/tild3966-6337-4461-a462-333133303464__ajpqc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culture.ru/s/konkurs/rezultaty/kuzbass/images/tild3966-6337-4461-a462-333133303464__ajpqc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612850" w:rsidP="00CF1B0F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CF5EDC8" wp14:editId="31AFF04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156845</wp:posOffset>
                  </wp:positionV>
                  <wp:extent cx="4362450" cy="2908300"/>
                  <wp:effectExtent l="0" t="0" r="0" b="6350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29" name="Рисунок 29" descr="https://www.culture.ru/s/konkurs/rezultaty/kuzbass/images/tild3763-3039-4632-a231-613232336637__no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culture.ru/s/konkurs/rezultaty/kuzbass/images/tild3763-3039-4632-a231-613232336637__no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37">
              <w:t xml:space="preserve"> </w:t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612850" w:rsidP="00CF1B0F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5A2309B" wp14:editId="7A2F8F7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190500</wp:posOffset>
                  </wp:positionV>
                  <wp:extent cx="4648200" cy="2809875"/>
                  <wp:effectExtent l="0" t="0" r="0" b="9525"/>
                  <wp:wrapTight wrapText="bothSides">
                    <wp:wrapPolygon edited="0">
                      <wp:start x="0" y="0"/>
                      <wp:lineTo x="0" y="21527"/>
                      <wp:lineTo x="21511" y="21527"/>
                      <wp:lineTo x="21511" y="0"/>
                      <wp:lineTo x="0" y="0"/>
                    </wp:wrapPolygon>
                  </wp:wrapTight>
                  <wp:docPr id="30" name="Рисунок 30" descr="https://www.culture.ru/s/konkurs/rezultaty/kuzbass/images/tild3734-3564-4062-b031-643466616564__u2urx1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culture.ru/s/konkurs/rezultaty/kuzbass/images/tild3734-3564-4062-b031-643466616564__u2urx1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37">
              <w:t xml:space="preserve"> </w:t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612850" w:rsidP="00CF1B0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D9F83F4" wp14:editId="3B95D24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79375</wp:posOffset>
                  </wp:positionV>
                  <wp:extent cx="4213860" cy="3000375"/>
                  <wp:effectExtent l="0" t="0" r="0" b="9525"/>
                  <wp:wrapTight wrapText="bothSides">
                    <wp:wrapPolygon edited="0">
                      <wp:start x="0" y="0"/>
                      <wp:lineTo x="0" y="21531"/>
                      <wp:lineTo x="21483" y="21531"/>
                      <wp:lineTo x="21483" y="0"/>
                      <wp:lineTo x="0" y="0"/>
                    </wp:wrapPolygon>
                  </wp:wrapTight>
                  <wp:docPr id="31" name="Рисунок 31" descr="https://ratanews.ru/i/editor_upload/images/tomskaya_pisa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atanews.ru/i/editor_upload/images/tomskaya_pisa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37">
              <w:t xml:space="preserve"> </w:t>
            </w:r>
          </w:p>
        </w:tc>
      </w:tr>
      <w:tr w:rsidR="007C7456" w:rsidTr="00612850">
        <w:trPr>
          <w:trHeight w:val="5103"/>
          <w:jc w:val="center"/>
        </w:trPr>
        <w:tc>
          <w:tcPr>
            <w:tcW w:w="7656" w:type="dxa"/>
          </w:tcPr>
          <w:p w:rsidR="007C7456" w:rsidRDefault="00612850" w:rsidP="00CF1B0F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DB0AED4" wp14:editId="7E2FEE5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271145</wp:posOffset>
                  </wp:positionV>
                  <wp:extent cx="4639310" cy="2609850"/>
                  <wp:effectExtent l="0" t="0" r="8890" b="0"/>
                  <wp:wrapTight wrapText="bothSides">
                    <wp:wrapPolygon edited="0">
                      <wp:start x="0" y="0"/>
                      <wp:lineTo x="0" y="21442"/>
                      <wp:lineTo x="21553" y="21442"/>
                      <wp:lineTo x="21553" y="0"/>
                      <wp:lineTo x="0" y="0"/>
                    </wp:wrapPolygon>
                  </wp:wrapTight>
                  <wp:docPr id="11264" name="Рисунок 11264" descr="https://www.culture.ru/s/konkurs/rezultaty/kuzbass/images/tild3865-3230-4164-a434-323633313630__flccry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culture.ru/s/konkurs/rezultaty/kuzbass/images/tild3865-3230-4164-a434-323633313630__flccry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37">
              <w:t xml:space="preserve"> </w:t>
            </w:r>
          </w:p>
        </w:tc>
      </w:tr>
    </w:tbl>
    <w:p w:rsidR="007C7456" w:rsidRDefault="007C7456" w:rsidP="00CF1B0F"/>
    <w:p w:rsidR="00BC5A73" w:rsidRDefault="00BC5A73" w:rsidP="00CF1B0F"/>
    <w:p w:rsidR="00612850" w:rsidRDefault="00BC5A73">
      <w:r>
        <w:br w:type="page"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656"/>
      </w:tblGrid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 природы «Поднебесные Зубья» - один из живописнейших горных районов Кузнецкого Алатау, расположенный на границе Кемеровской области и Хакасии в 60 км к западу от города Междуреченска.</w:t>
            </w: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Чистейшие ручьи и реки текут из синих каровых озёр, много родников, водопадов, порогов. На склонах хребта в истоках рек много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каров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моренами в устьях. Во многих из них лежат небольшие ледники, находящиеся на аномально низкой высоте. Поднебесные Зубья - уникальный природный комплекс издавна притягивает к себе внимание туристов со всей России и из-за рубежа. Побывав в горах Кузнецкого Алатау, влюбляешься в эти места на всю жизнь.</w:t>
            </w: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 природы «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Азасская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пещера» расположена в дремучей тайге, в 18 км от посёлка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Усть-Кабырза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Представляет собой большой грот, длиной около двухсот метров и шириной 20-30 метров. Не так давно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Азасская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пещера стала известна широкому кругу людей: местные охотники сообщили о замеченных у пещеры человекообразных существах. При приближении людей неведомое чудище скрылось в глубине пещеры, оставив большие следы на песке. По утверждению российских и американских учёных, проводивших ДНК-анализ найденных в Кемеровской области волосков, существование снежного человека можно считать доказанным.</w:t>
            </w: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Скульптура «Золотая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Шория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воздвигнута на высоком </w:t>
            </w:r>
            <w:proofErr w:type="gram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холме</w:t>
            </w:r>
            <w:proofErr w:type="gram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берегу реки Кондомы в городе Таштаголе. Монумент представляет собой юную красавицу на спине могучего лося. По древним поверьям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шорского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народа именно лось – является надёжным покровителем всех обитателей таёжного, горного края. Это животное обладает огромной силой и мудростью, защищает от зла, приносит счастье, благополучие и удачу во всех добрых делах и начинаниях. А чаша в руках девушки символизирует изобилие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шорской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Земли.</w:t>
            </w:r>
          </w:p>
          <w:p w:rsidR="00612850" w:rsidRPr="00612850" w:rsidRDefault="00612850" w:rsidP="006128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Автор памятника – известный скульптор Российской Федерации Даши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Намдаков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. Скульптура «Золотая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Шория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» стала особым оберегом, который будет защищать от бед, горестей и напастей не только Горную </w:t>
            </w:r>
            <w:proofErr w:type="spellStart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Шорию</w:t>
            </w:r>
            <w:proofErr w:type="spellEnd"/>
            <w:r w:rsidRPr="006128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 но и весь Шахтёрский край.</w:t>
            </w:r>
          </w:p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Кузнецкая крепость - памятник истории и архитектуры федерального значения - архитектурный символ Новокузнецка. Кузнецкая крепость была построена на Вознесенской горе в 1800-1820 годах по распоряжению императора Павла I как часть Сибирской линии для защиты Южной Сибири от агрессивных планов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Цинского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Китая. В период постройки крепости проектировщиками были не зодчие, а военные инженеры-фортификаторы. В 1998 году на Кузнецкой крепости было проведено крупномасштабное компенсационное строительство. В 1991 году на территории Кузнецкой крепости был открыт музей-заповедник «Кузнецкая крепость».</w:t>
            </w: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Монумент «Память шахтёрам Кузбасса» установлен в музее «Красная Горка» в городе Кемерово. Автор памятника скульптор Эрнст Неизвестный. Шахтёр держит в руках пылающий уголёк - сердце, у основания памятника размещены «куски угля», воплощённые в стилизованные человеческие лица. Памятник выполнен в неповторимом стиле художника, сочетающем черты</w:t>
            </w: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символизма и кубизма с бурной экспрессией. В настоящее время монумент «Память шахтёрам Кузбасса» включён в список памятников монументального искусства регионального значения.</w:t>
            </w: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Томская</w:t>
            </w:r>
            <w:proofErr w:type="gram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писаница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- первый в Сибири памятник наскального искусства, уникальный комплекс истории и культуры народов Евразии. Расположен в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Яшкинском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районе в 55 км от города Кемерово на правом берегу реки Томи. Скала с рисунками древних людей открыта на рубеже XVI-VII веков, и на протяжении сотен лет приковывает к себе внимание исследователей. Самые ранние рисунки (петроглифы) относятся к концу неолита - к IV-III тысячелетию до нашей эры. В 1988 году был создан музей-заповедник «</w:t>
            </w:r>
            <w:proofErr w:type="gram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Томская</w:t>
            </w:r>
            <w:proofErr w:type="gram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Писаница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На сегодняшний день – это большой современный комплекс, состоящий из отдельных экспозиций, основу которого составляет древнее святилище «</w:t>
            </w:r>
            <w:proofErr w:type="gram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Томская</w:t>
            </w:r>
            <w:proofErr w:type="gram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писаница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</w:tr>
      <w:tr w:rsidR="00612850" w:rsidTr="00612850">
        <w:trPr>
          <w:trHeight w:val="5103"/>
          <w:jc w:val="center"/>
        </w:trPr>
        <w:tc>
          <w:tcPr>
            <w:tcW w:w="7656" w:type="dxa"/>
          </w:tcPr>
          <w:p w:rsidR="00612850" w:rsidRPr="00612850" w:rsidRDefault="00612850" w:rsidP="006128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1856 году небольшое село </w:t>
            </w:r>
            <w:proofErr w:type="spellStart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Кийское</w:t>
            </w:r>
            <w:proofErr w:type="spellEnd"/>
            <w:r w:rsidRPr="00612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было преобразовано в окружной город Кийск, который затем переименован в Мариинск в честь императрицы Марии. В 1891 году наследник престола останавливался здесь, возвращаясь в Санкт-Петербург из кругосветного путешествия. Городу удалось сохранить традиционный архитектурный облик прошлых времён. Сегодня в городе значится более 100 памятников истории и культуры. Мариинск сохранил историческую планировку, каменную и деревянную застройку. Всё это даёт яркое представление об облике уездного города XIX века.</w:t>
            </w:r>
          </w:p>
        </w:tc>
      </w:tr>
    </w:tbl>
    <w:p w:rsidR="00BC5A73" w:rsidRDefault="00281649">
      <w:r w:rsidRPr="00FC7AD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2ACAC60" wp14:editId="055DA995">
            <wp:simplePos x="0" y="0"/>
            <wp:positionH relativeFrom="column">
              <wp:posOffset>2710815</wp:posOffset>
            </wp:positionH>
            <wp:positionV relativeFrom="paragraph">
              <wp:posOffset>263525</wp:posOffset>
            </wp:positionV>
            <wp:extent cx="1838325" cy="1033780"/>
            <wp:effectExtent l="0" t="0" r="9525" b="0"/>
            <wp:wrapTight wrapText="bothSides">
              <wp:wrapPolygon edited="0">
                <wp:start x="0" y="0"/>
                <wp:lineTo x="0" y="21096"/>
                <wp:lineTo x="21488" y="21096"/>
                <wp:lineTo x="21488" y="0"/>
                <wp:lineTo x="0" y="0"/>
              </wp:wrapPolygon>
            </wp:wrapTight>
            <wp:docPr id="11326" name="Рисунок 11326" descr="https://www.culture.ru/s/konkurs/rezultaty/kuzbass/images/tild3265-6264-4665-a663-653136366438__b7wnty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/konkurs/rezultaty/kuzbass/images/tild3265-6264-4665-a663-653136366438__b7wntyj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50" w:rsidRDefault="00281649" w:rsidP="00303667">
      <w:pPr>
        <w:jc w:val="right"/>
      </w:pPr>
      <w:r w:rsidRPr="00FC7AD2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0F6024D" wp14:editId="78C2F3B3">
            <wp:simplePos x="0" y="0"/>
            <wp:positionH relativeFrom="column">
              <wp:posOffset>276225</wp:posOffset>
            </wp:positionH>
            <wp:positionV relativeFrom="paragraph">
              <wp:posOffset>12065</wp:posOffset>
            </wp:positionV>
            <wp:extent cx="1704975" cy="958215"/>
            <wp:effectExtent l="0" t="0" r="9525" b="0"/>
            <wp:wrapTight wrapText="bothSides">
              <wp:wrapPolygon edited="0">
                <wp:start x="0" y="0"/>
                <wp:lineTo x="0" y="21042"/>
                <wp:lineTo x="21479" y="21042"/>
                <wp:lineTo x="21479" y="0"/>
                <wp:lineTo x="0" y="0"/>
              </wp:wrapPolygon>
            </wp:wrapTight>
            <wp:docPr id="11297" name="Рисунок 11297" descr="https://www.culture.ru/s/konkurs/rezultaty/kuzbass/images/tild3865-3230-4164-a434-323633313630__flccry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ulture.ru/s/konkurs/rezultaty/kuzbass/images/tild3865-3230-4164-a434-323633313630__flccryc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50" w:rsidRDefault="00612850" w:rsidP="00303667">
      <w:pPr>
        <w:jc w:val="right"/>
      </w:pPr>
    </w:p>
    <w:p w:rsidR="00281649" w:rsidRDefault="00281649" w:rsidP="00281649"/>
    <w:p w:rsidR="00612850" w:rsidRDefault="00612850" w:rsidP="00303667">
      <w:pPr>
        <w:jc w:val="right"/>
      </w:pPr>
    </w:p>
    <w:p w:rsidR="00667DCB" w:rsidRDefault="00281649" w:rsidP="0030366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F0D4176" wp14:editId="5A950D6E">
            <wp:simplePos x="0" y="0"/>
            <wp:positionH relativeFrom="column">
              <wp:posOffset>2806065</wp:posOffset>
            </wp:positionH>
            <wp:positionV relativeFrom="paragraph">
              <wp:posOffset>14605</wp:posOffset>
            </wp:positionV>
            <wp:extent cx="1805305" cy="1015365"/>
            <wp:effectExtent l="0" t="0" r="4445" b="0"/>
            <wp:wrapTight wrapText="bothSides">
              <wp:wrapPolygon edited="0">
                <wp:start x="0" y="0"/>
                <wp:lineTo x="0" y="21073"/>
                <wp:lineTo x="21425" y="21073"/>
                <wp:lineTo x="21425" y="0"/>
                <wp:lineTo x="0" y="0"/>
              </wp:wrapPolygon>
            </wp:wrapTight>
            <wp:docPr id="11325" name="Рисунок 11325" descr="https://www.culture.ru/s/konkurs/rezultaty/kuzbass/images/tild6633-3033-4938-b364-653934653536__jadwl5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/konkurs/rezultaty/kuzbass/images/tild6633-3033-4938-b364-653934653536__jadwl5u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AD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3310C54" wp14:editId="2BB2C46A">
            <wp:simplePos x="0" y="0"/>
            <wp:positionH relativeFrom="column">
              <wp:posOffset>281305</wp:posOffset>
            </wp:positionH>
            <wp:positionV relativeFrom="paragraph">
              <wp:posOffset>15240</wp:posOffset>
            </wp:positionV>
            <wp:extent cx="1704975" cy="1213485"/>
            <wp:effectExtent l="0" t="0" r="9525" b="5715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11329" name="Рисунок 11329" descr="https://ratanews.ru/i/editor_upload/images/tomskaya_pis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tanews.ru/i/editor_upload/images/tomskaya_pisanic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DCB" w:rsidRDefault="00281649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4998F40" wp14:editId="32194B97">
            <wp:simplePos x="0" y="0"/>
            <wp:positionH relativeFrom="column">
              <wp:posOffset>2839085</wp:posOffset>
            </wp:positionH>
            <wp:positionV relativeFrom="paragraph">
              <wp:posOffset>1111250</wp:posOffset>
            </wp:positionV>
            <wp:extent cx="177673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07" y="21291"/>
                <wp:lineTo x="21307" y="0"/>
                <wp:lineTo x="0" y="0"/>
              </wp:wrapPolygon>
            </wp:wrapTight>
            <wp:docPr id="2" name="Рисунок 2" descr="Музей «Кузнецкая крепость» Кузнецкий острог - Новокузн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«Кузнецкая крепость» Кузнецкий острог - Новокузнецк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AD2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57B9CF7" wp14:editId="02419437">
            <wp:simplePos x="0" y="0"/>
            <wp:positionH relativeFrom="column">
              <wp:posOffset>361950</wp:posOffset>
            </wp:positionH>
            <wp:positionV relativeFrom="paragraph">
              <wp:posOffset>2525395</wp:posOffset>
            </wp:positionV>
            <wp:extent cx="1704975" cy="957580"/>
            <wp:effectExtent l="0" t="0" r="9525" b="0"/>
            <wp:wrapTight wrapText="bothSides">
              <wp:wrapPolygon edited="0">
                <wp:start x="0" y="0"/>
                <wp:lineTo x="0" y="21056"/>
                <wp:lineTo x="21479" y="21056"/>
                <wp:lineTo x="21479" y="0"/>
                <wp:lineTo x="0" y="0"/>
              </wp:wrapPolygon>
            </wp:wrapTight>
            <wp:docPr id="11327" name="Рисунок 11327" descr="https://www.culture.ru/s/konkurs/rezultaty/kuzbass/images/tild3966-6337-4461-a462-333133303464__ajpqc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/konkurs/rezultaty/kuzbass/images/tild3966-6337-4461-a462-333133303464__ajpqcd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AD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8DFA559" wp14:editId="26D716FC">
            <wp:simplePos x="0" y="0"/>
            <wp:positionH relativeFrom="column">
              <wp:posOffset>285750</wp:posOffset>
            </wp:positionH>
            <wp:positionV relativeFrom="paragraph">
              <wp:posOffset>1235075</wp:posOffset>
            </wp:positionV>
            <wp:extent cx="1732915" cy="1047750"/>
            <wp:effectExtent l="0" t="0" r="635" b="0"/>
            <wp:wrapTight wrapText="bothSides">
              <wp:wrapPolygon edited="0">
                <wp:start x="0" y="0"/>
                <wp:lineTo x="0" y="21207"/>
                <wp:lineTo x="21370" y="21207"/>
                <wp:lineTo x="21370" y="0"/>
                <wp:lineTo x="0" y="0"/>
              </wp:wrapPolygon>
            </wp:wrapTight>
            <wp:docPr id="11328" name="Рисунок 11328" descr="https://www.culture.ru/s/konkurs/rezultaty/kuzbass/images/tild3734-3564-4062-b031-643466616564__u2urx1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/konkurs/rezultaty/kuzbass/images/tild3734-3564-4062-b031-643466616564__u2urx1x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CB">
        <w:br w:type="page"/>
      </w:r>
    </w:p>
    <w:p w:rsidR="00303667" w:rsidRPr="00667DCB" w:rsidRDefault="00303667" w:rsidP="00303667">
      <w:pPr>
        <w:jc w:val="right"/>
        <w:rPr>
          <w:rFonts w:ascii="Times New Roman" w:hAnsi="Times New Roman" w:cs="Times New Roman"/>
          <w:sz w:val="28"/>
          <w:szCs w:val="28"/>
        </w:rPr>
      </w:pPr>
      <w:r w:rsidRPr="00667DCB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C7456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B266B42" wp14:editId="4BED9F70">
            <wp:simplePos x="0" y="0"/>
            <wp:positionH relativeFrom="column">
              <wp:posOffset>-95250</wp:posOffset>
            </wp:positionH>
            <wp:positionV relativeFrom="paragraph">
              <wp:posOffset>276225</wp:posOffset>
            </wp:positionV>
            <wp:extent cx="4791710" cy="3200400"/>
            <wp:effectExtent l="0" t="0" r="8890" b="0"/>
            <wp:wrapTight wrapText="bothSides">
              <wp:wrapPolygon edited="0">
                <wp:start x="0" y="0"/>
                <wp:lineTo x="0" y="21471"/>
                <wp:lineTo x="21554" y="21471"/>
                <wp:lineTo x="21554" y="0"/>
                <wp:lineTo x="0" y="0"/>
              </wp:wrapPolygon>
            </wp:wrapTight>
            <wp:docPr id="11299" name="Рисунок 11299" descr="Доброе утро КУЗБАСС!: nickfw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оброе утро КУЗБАСС!: nickfw — LiveJourna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73" w:rsidRPr="00667DCB">
        <w:rPr>
          <w:rFonts w:ascii="Times New Roman" w:hAnsi="Times New Roman" w:cs="Times New Roman"/>
          <w:sz w:val="28"/>
          <w:szCs w:val="28"/>
        </w:rPr>
        <w:t>Игра «Кузбасс – времена года»</w:t>
      </w: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noProof/>
          <w:lang w:eastAsia="ru-RU"/>
        </w:rPr>
      </w:pPr>
    </w:p>
    <w:p w:rsidR="00AC6170" w:rsidRDefault="00AC6170" w:rsidP="00667DCB">
      <w:pPr>
        <w:jc w:val="center"/>
        <w:rPr>
          <w:noProof/>
          <w:lang w:eastAsia="ru-RU"/>
        </w:rPr>
      </w:pPr>
    </w:p>
    <w:p w:rsidR="00AC6170" w:rsidRDefault="00AC6170" w:rsidP="00667DCB">
      <w:pPr>
        <w:jc w:val="center"/>
        <w:rPr>
          <w:noProof/>
          <w:lang w:eastAsia="ru-RU"/>
        </w:rPr>
      </w:pPr>
    </w:p>
    <w:p w:rsidR="00AC6170" w:rsidRDefault="00AC6170" w:rsidP="00667DCB">
      <w:pPr>
        <w:jc w:val="center"/>
        <w:rPr>
          <w:noProof/>
          <w:lang w:eastAsia="ru-RU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729ADA4" wp14:editId="34F73902">
            <wp:simplePos x="0" y="0"/>
            <wp:positionH relativeFrom="column">
              <wp:posOffset>-88265</wp:posOffset>
            </wp:positionH>
            <wp:positionV relativeFrom="paragraph">
              <wp:posOffset>97790</wp:posOffset>
            </wp:positionV>
            <wp:extent cx="4791075" cy="2909570"/>
            <wp:effectExtent l="0" t="0" r="9525" b="5080"/>
            <wp:wrapTight wrapText="bothSides">
              <wp:wrapPolygon edited="0">
                <wp:start x="0" y="0"/>
                <wp:lineTo x="0" y="21496"/>
                <wp:lineTo x="21557" y="21496"/>
                <wp:lineTo x="21557" y="0"/>
                <wp:lineTo x="0" y="0"/>
              </wp:wrapPolygon>
            </wp:wrapTight>
            <wp:docPr id="11300" name="Рисунок 11300" descr="Сергей Цивилев запустил флешмоб #белоснежныйКузбасс » Кузбасс гла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ргей Цивилев запустил флешмоб #белоснежныйКузбасс » Кузбасс главно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70" w:rsidRPr="00667DCB" w:rsidRDefault="00AC6170" w:rsidP="00667D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A73" w:rsidRPr="00CF1B0F" w:rsidRDefault="00AC6170" w:rsidP="00CF1B0F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84F9B02" wp14:editId="50FA9902">
            <wp:simplePos x="0" y="0"/>
            <wp:positionH relativeFrom="column">
              <wp:posOffset>-4893310</wp:posOffset>
            </wp:positionH>
            <wp:positionV relativeFrom="paragraph">
              <wp:posOffset>160655</wp:posOffset>
            </wp:positionV>
            <wp:extent cx="4791075" cy="3190240"/>
            <wp:effectExtent l="0" t="0" r="9525" b="0"/>
            <wp:wrapTight wrapText="bothSides">
              <wp:wrapPolygon edited="0">
                <wp:start x="0" y="0"/>
                <wp:lineTo x="0" y="21411"/>
                <wp:lineTo x="21557" y="21411"/>
                <wp:lineTo x="21557" y="0"/>
                <wp:lineTo x="0" y="0"/>
              </wp:wrapPolygon>
            </wp:wrapTight>
            <wp:docPr id="11265" name="Рисунок 11265" descr="https://static.tildacdn.com/tild3438-6163-4962-b836-316464373137/FC2A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438-6163-4962-b836-316464373137/FC2A580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70" w:rsidRDefault="00AC6170"/>
    <w:p w:rsidR="00AC6170" w:rsidRDefault="00AC6170">
      <w:r>
        <w:br w:type="page"/>
      </w:r>
    </w:p>
    <w:p w:rsidR="00AC6170" w:rsidRDefault="002D14B3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1B2777A" wp14:editId="569E3C1D">
            <wp:simplePos x="0" y="0"/>
            <wp:positionH relativeFrom="column">
              <wp:posOffset>0</wp:posOffset>
            </wp:positionH>
            <wp:positionV relativeFrom="paragraph">
              <wp:posOffset>3218815</wp:posOffset>
            </wp:positionV>
            <wp:extent cx="4705350" cy="3481705"/>
            <wp:effectExtent l="0" t="0" r="0" b="4445"/>
            <wp:wrapTight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ight>
            <wp:docPr id="11304" name="Рисунок 11304" descr="Путешествие в Мариинск - Красивые места нашей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утешествие в Мариинск - Красивые места нашей планеты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170">
        <w:rPr>
          <w:noProof/>
          <w:lang w:eastAsia="ru-RU"/>
        </w:rPr>
        <w:drawing>
          <wp:inline distT="0" distB="0" distL="0" distR="0" wp14:anchorId="7441EED4" wp14:editId="20741E13">
            <wp:extent cx="4705350" cy="3136900"/>
            <wp:effectExtent l="0" t="0" r="0" b="6350"/>
            <wp:docPr id="11301" name="Рисунок 11301" descr="Путешествия по России: Кеме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утешествия по России: Кемерово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24" cy="31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3" w:rsidRDefault="002D14B3"/>
    <w:p w:rsidR="002D14B3" w:rsidRDefault="002D14B3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3762C94" wp14:editId="47991031">
            <wp:simplePos x="0" y="0"/>
            <wp:positionH relativeFrom="column">
              <wp:posOffset>-4800600</wp:posOffset>
            </wp:positionH>
            <wp:positionV relativeFrom="paragraph">
              <wp:posOffset>3190875</wp:posOffset>
            </wp:positionV>
            <wp:extent cx="475107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79" y="21530"/>
                <wp:lineTo x="21479" y="0"/>
                <wp:lineTo x="0" y="0"/>
              </wp:wrapPolygon>
            </wp:wrapTight>
            <wp:docPr id="11305" name="Рисунок 11305" descr="Новокузнецк - отдых в России, как доехать, когда поехать, базы отдыха,  погода, достопримечательности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овокузнецк - отдых в России, как доехать, когда поехать, базы отдыха,  погода, достопримечательности, отзыв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14B3" w:rsidRDefault="00CF52D9">
      <w:r>
        <w:rPr>
          <w:noProof/>
          <w:lang w:eastAsia="ru-RU"/>
        </w:rPr>
        <w:lastRenderedPageBreak/>
        <w:drawing>
          <wp:inline distT="0" distB="0" distL="0" distR="0">
            <wp:extent cx="4895850" cy="3258800"/>
            <wp:effectExtent l="0" t="0" r="0" b="0"/>
            <wp:docPr id="11306" name="Рисунок 11306" descr="Кузбасс начал подготовку к паводку / VSE42.RU - информационный сайт Кузбасс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збасс начал подготовку к паводку / VSE42.RU - информационный сайт Кузбасса 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74" cy="32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6" w:rsidRDefault="006B65D6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2322FE5" wp14:editId="0A6461C6">
            <wp:simplePos x="0" y="0"/>
            <wp:positionH relativeFrom="column">
              <wp:posOffset>-635</wp:posOffset>
            </wp:positionH>
            <wp:positionV relativeFrom="paragraph">
              <wp:posOffset>3285490</wp:posOffset>
            </wp:positionV>
            <wp:extent cx="490537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58" y="21474"/>
                <wp:lineTo x="21558" y="0"/>
                <wp:lineTo x="0" y="0"/>
              </wp:wrapPolygon>
            </wp:wrapTight>
            <wp:docPr id="11308" name="Рисунок 11308" descr="В четверг в Кемеровскую область придет настоящая весна | ОБЩЕСТВО | АиФ  Кузб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 четверг в Кемеровскую область придет настоящая весна | ОБЩЕСТВО | АиФ  Кузбасс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D9">
        <w:rPr>
          <w:noProof/>
          <w:lang w:eastAsia="ru-RU"/>
        </w:rPr>
        <w:drawing>
          <wp:inline distT="0" distB="0" distL="0" distR="0" wp14:anchorId="61D1E542" wp14:editId="4C54F46F">
            <wp:extent cx="4886325" cy="3200400"/>
            <wp:effectExtent l="0" t="0" r="9525" b="0"/>
            <wp:docPr id="11307" name="Рисунок 11307" descr="Киселёвск | КУЗБАСС: Кузбасские синоптики дали прогноз погоды на начало  весны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иселёвск | КУЗБАСС: Кузбасские синоптики дали прогноз погоды на начало  весны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59" cy="32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D9" w:rsidRDefault="00CF52D9"/>
    <w:p w:rsidR="002D14B3" w:rsidRDefault="002D14B3">
      <w:r>
        <w:br w:type="page"/>
      </w:r>
    </w:p>
    <w:p w:rsidR="006B65D6" w:rsidRDefault="006B65D6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0799FC5" wp14:editId="14F323E8">
            <wp:simplePos x="0" y="0"/>
            <wp:positionH relativeFrom="column">
              <wp:posOffset>0</wp:posOffset>
            </wp:positionH>
            <wp:positionV relativeFrom="paragraph">
              <wp:posOffset>3276600</wp:posOffset>
            </wp:positionV>
            <wp:extent cx="4855210" cy="3238500"/>
            <wp:effectExtent l="0" t="0" r="254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11310" name="Рисунок 11310" descr="Мариинск. Рабочая улица: d_popovskiy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риинск. Рабочая улица: d_popovskiy — LiveJournal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333FAA" wp14:editId="6D1E5A43">
            <wp:extent cx="4851400" cy="3228975"/>
            <wp:effectExtent l="0" t="0" r="6350" b="9525"/>
            <wp:docPr id="11309" name="Рисунок 11309" descr="Кемерово | Весной на городских клумбах зацветёт свыше 35 000 тюльпанов –  кемеровские благоустроители приступили к высадке луковиц цветов. - 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емерово | Весной на городских клумбах зацветёт свыше 35 000 тюльпанов –  кемеровские благоустроители приступили к высадке луковиц цветов. - 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37" cy="32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6" w:rsidRDefault="006B65D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C7E67C0" wp14:editId="285F0DF6">
            <wp:simplePos x="0" y="0"/>
            <wp:positionH relativeFrom="column">
              <wp:posOffset>-4953000</wp:posOffset>
            </wp:positionH>
            <wp:positionV relativeFrom="paragraph">
              <wp:posOffset>3186430</wp:posOffset>
            </wp:positionV>
            <wp:extent cx="48768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16" y="21536"/>
                <wp:lineTo x="21516" y="0"/>
                <wp:lineTo x="0" y="0"/>
              </wp:wrapPolygon>
            </wp:wrapTight>
            <wp:docPr id="11311" name="Рисунок 11311" descr="Новокузнецк | Всё тает, всё течёт... - БезФормата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Новокузнецк | Всё тает, всё течёт... - БезФормата - Новости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65D6" w:rsidRDefault="00E32514" w:rsidP="006B65D6">
      <w:pPr>
        <w:tabs>
          <w:tab w:val="left" w:pos="538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67F8C25" wp14:editId="463044BA">
            <wp:simplePos x="0" y="0"/>
            <wp:positionH relativeFrom="column">
              <wp:posOffset>0</wp:posOffset>
            </wp:positionH>
            <wp:positionV relativeFrom="paragraph">
              <wp:posOffset>3248025</wp:posOffset>
            </wp:positionV>
            <wp:extent cx="4886325" cy="3159760"/>
            <wp:effectExtent l="0" t="0" r="9525" b="254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11313" name="Рисунок 11313" descr="Мариинск. Кемеровская область - Моя 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инск. Кемеровская область - Моя география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525572" wp14:editId="03A4DB59">
            <wp:extent cx="4884780" cy="3143250"/>
            <wp:effectExtent l="0" t="0" r="0" b="0"/>
            <wp:docPr id="11312" name="Рисунок 11312" descr="Чем дышит Новокузнецк: превышена концентрация вредных веще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ем дышит Новокузнецк: превышена концентрация вредных веществ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E32514" w:rsidRDefault="00E32514"/>
    <w:p w:rsidR="006B65D6" w:rsidRDefault="00E32514">
      <w:r>
        <w:rPr>
          <w:noProof/>
          <w:lang w:eastAsia="ru-RU"/>
        </w:rPr>
        <w:drawing>
          <wp:inline distT="0" distB="0" distL="0" distR="0">
            <wp:extent cx="4876800" cy="3133725"/>
            <wp:effectExtent l="0" t="0" r="0" b="9525"/>
            <wp:docPr id="11314" name="Рисунок 11314" descr="Кемерово без Гришковца: всё ещё живы • Сибде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емерово без Гришковца: всё ещё живы • Сибдепо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37" cy="31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D6">
        <w:br w:type="page"/>
      </w:r>
    </w:p>
    <w:p w:rsidR="00E32514" w:rsidRDefault="00E32514">
      <w:r>
        <w:rPr>
          <w:noProof/>
          <w:lang w:eastAsia="ru-RU"/>
        </w:rPr>
        <w:lastRenderedPageBreak/>
        <w:drawing>
          <wp:inline distT="0" distB="0" distL="0" distR="0" wp14:anchorId="5268AE25" wp14:editId="14ED99A3">
            <wp:extent cx="4876800" cy="3257550"/>
            <wp:effectExtent l="0" t="0" r="0" b="0"/>
            <wp:docPr id="11315" name="Рисунок 11315" descr="Природа - Официальный Туристический Портал Кемер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рода - Официальный Туристический Портал Кемер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14" w:rsidRDefault="00E32514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F302574" wp14:editId="0519B3E1">
            <wp:simplePos x="0" y="0"/>
            <wp:positionH relativeFrom="column">
              <wp:posOffset>0</wp:posOffset>
            </wp:positionH>
            <wp:positionV relativeFrom="paragraph">
              <wp:posOffset>3114675</wp:posOffset>
            </wp:positionV>
            <wp:extent cx="4910455" cy="3105150"/>
            <wp:effectExtent l="0" t="0" r="4445" b="0"/>
            <wp:wrapTight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ight>
            <wp:docPr id="11317" name="Рисунок 11317" descr="Новости лета Кемерова и Кемеровской области за сегодня | НГС.КЕМЕ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Новости лета Кемерова и Кемеровской области за сегодня | НГС.КЕМЕРОВО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0090B08" wp14:editId="55F911E3">
            <wp:extent cx="4848225" cy="3057525"/>
            <wp:effectExtent l="0" t="0" r="9525" b="9525"/>
            <wp:docPr id="11316" name="Рисунок 11316" descr="Природа, растения и животные Кемер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ирода, растения и животные Кемер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82" cy="30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14" w:rsidRDefault="00E32514">
      <w:r>
        <w:br w:type="page"/>
      </w:r>
    </w:p>
    <w:p w:rsidR="00E32514" w:rsidRDefault="00E32514">
      <w:r>
        <w:rPr>
          <w:noProof/>
          <w:lang w:eastAsia="ru-RU"/>
        </w:rPr>
        <w:lastRenderedPageBreak/>
        <w:drawing>
          <wp:inline distT="0" distB="0" distL="0" distR="0" wp14:anchorId="0E704E3C" wp14:editId="05760B8C">
            <wp:extent cx="4886325" cy="3171825"/>
            <wp:effectExtent l="0" t="0" r="9525" b="9525"/>
            <wp:docPr id="11270" name="Рисунок 11270" descr="Природа - Официальный Туристический Портал Кемер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рода - Официальный Туристический Портал Кемер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01" cy="31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14" w:rsidRDefault="00463955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3BFA79A" wp14:editId="6A8D6DEC">
            <wp:simplePos x="0" y="0"/>
            <wp:positionH relativeFrom="column">
              <wp:posOffset>9525</wp:posOffset>
            </wp:positionH>
            <wp:positionV relativeFrom="paragraph">
              <wp:posOffset>3524250</wp:posOffset>
            </wp:positionV>
            <wp:extent cx="487680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1319" name="Рисунок 11319" descr="Красота природы Кузбасса&quot; - 8 Ноября 2016 - Управление образования  Белов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расота природы Кузбасса&quot; - 8 Ноября 2016 - Управление образования  Белов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DCA8266" wp14:editId="6CF95ED7">
            <wp:extent cx="4876800" cy="3467100"/>
            <wp:effectExtent l="0" t="0" r="0" b="0"/>
            <wp:docPr id="11318" name="Рисунок 11318" descr="К концу выходных в Кузбассе потеплеет » Кузбасс гла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 концу выходных в Кузбассе потеплеет » Кузбасс главное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55" w:rsidRDefault="00463955"/>
    <w:p w:rsidR="00E32514" w:rsidRDefault="00E32514"/>
    <w:p w:rsidR="00463955" w:rsidRDefault="00463955"/>
    <w:p w:rsidR="00463955" w:rsidRDefault="00463955"/>
    <w:p w:rsidR="00463955" w:rsidRDefault="00463955"/>
    <w:p w:rsidR="00463955" w:rsidRDefault="00463955"/>
    <w:p w:rsidR="00463955" w:rsidRDefault="00463955"/>
    <w:p w:rsidR="00463955" w:rsidRDefault="00463955"/>
    <w:p w:rsidR="00463955" w:rsidRDefault="00463955">
      <w:r>
        <w:rPr>
          <w:noProof/>
          <w:lang w:eastAsia="ru-RU"/>
        </w:rPr>
        <w:lastRenderedPageBreak/>
        <w:drawing>
          <wp:inline distT="0" distB="0" distL="0" distR="0">
            <wp:extent cx="4865182" cy="3228975"/>
            <wp:effectExtent l="0" t="0" r="0" b="0"/>
            <wp:docPr id="11320" name="Рисунок 11320" descr="300 лет КУЗБАСС: природа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300 лет КУЗБАСС: природа Кузбасса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2" cy="32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49" w:rsidRDefault="00281649">
      <w:r>
        <w:rPr>
          <w:noProof/>
          <w:lang w:eastAsia="ru-RU"/>
        </w:rPr>
        <w:drawing>
          <wp:inline distT="0" distB="0" distL="0" distR="0" wp14:anchorId="373DE8C3" wp14:editId="5D174699">
            <wp:extent cx="4864101" cy="3314700"/>
            <wp:effectExtent l="0" t="0" r="0" b="0"/>
            <wp:docPr id="11321" name="Рисунок 11321" descr="Новости пресс-службы » Сайт администрации Мариин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Новости пресс-службы » Сайт администрации Мариинского муниципального райо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9"/>
                    <a:stretch/>
                  </pic:blipFill>
                  <pic:spPr bwMode="auto">
                    <a:xfrm>
                      <a:off x="0" y="0"/>
                      <a:ext cx="4867275" cy="33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955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26D4849" wp14:editId="457B0A09">
            <wp:simplePos x="0" y="0"/>
            <wp:positionH relativeFrom="column">
              <wp:posOffset>0</wp:posOffset>
            </wp:positionH>
            <wp:positionV relativeFrom="paragraph">
              <wp:posOffset>3409950</wp:posOffset>
            </wp:positionV>
            <wp:extent cx="487680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1324" name="Рисунок 11324" descr="ЗОЛОТЫЕ РОССЫПИ // Газета Новокузн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ЗОЛОТЫЕ РОССЫПИ // Газета Новокузнецк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514"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55"/>
      </w:tblGrid>
      <w:tr w:rsidR="00281649" w:rsidTr="00281649">
        <w:trPr>
          <w:trHeight w:val="5103"/>
        </w:trPr>
        <w:tc>
          <w:tcPr>
            <w:tcW w:w="7655" w:type="dxa"/>
          </w:tcPr>
          <w:p w:rsidR="0099228E" w:rsidRPr="0099228E" w:rsidRDefault="0099228E" w:rsidP="0099228E">
            <w:pPr>
              <w:shd w:val="clear" w:color="auto" w:fill="FFFFFF"/>
              <w:jc w:val="both"/>
              <w:textAlignment w:val="baseline"/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</w:pPr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lastRenderedPageBreak/>
              <w:t>Природа щедро наградила своими богатствами Кузнецкую землю. Кемеровская область богата лесными ресурсами, уникальной флорой и фауной.</w:t>
            </w:r>
          </w:p>
          <w:p w:rsidR="0099228E" w:rsidRPr="0099228E" w:rsidRDefault="0099228E" w:rsidP="0099228E">
            <w:pPr>
              <w:shd w:val="clear" w:color="auto" w:fill="FFFFFF"/>
              <w:jc w:val="both"/>
              <w:textAlignment w:val="baseline"/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</w:pPr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 xml:space="preserve">Растительный мир Кемеровской области очень разнообразен. Леса и кустарники занимают почти 65 % территории области. Большое влияние на распределение растительности оказывает расположение горных цепей: Кузнецкий Алатау, 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Салаирский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 кряж, Горная 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Шория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; 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Бийская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 грива и часть Абаканского хребта; Кузнецкое нагорье.</w:t>
            </w:r>
          </w:p>
          <w:p w:rsidR="00281649" w:rsidRPr="0099228E" w:rsidRDefault="0099228E" w:rsidP="0099228E">
            <w:pPr>
              <w:shd w:val="clear" w:color="auto" w:fill="FFFFFF"/>
              <w:jc w:val="both"/>
              <w:textAlignment w:val="baseline"/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</w:pPr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 xml:space="preserve"> Общий запас лесов в нашей области – около полумиллиарда кубических метров, их средний возраст 70 лет. </w:t>
            </w: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В </w:t>
            </w:r>
            <w:r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Кузбассе </w:t>
            </w: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расположен единственный в Сибири островной ареал ЛИПЫ на площади 11 тыс. га, который объявлен памятником природы федерального уровня «Липовый остров».</w:t>
            </w:r>
            <w:r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На территории Кузбасса ярко выделяются четыре зоны лесных экосистем: 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Кузнецко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 xml:space="preserve">-Алатауская горно-таежная зона, 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Шорская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 горно-таежная зона, 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Салаирская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 таежно-лесная зона, </w:t>
            </w:r>
            <w:proofErr w:type="spellStart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Томско-Кийская</w:t>
            </w:r>
            <w:proofErr w:type="spellEnd"/>
            <w:r w:rsidRPr="0099228E"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> таежно-лесостепная зона.</w:t>
            </w:r>
            <w:r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  <w:t xml:space="preserve"> </w:t>
            </w: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Основные деревья: береза, пихта, сосна, кедр, ель. </w:t>
            </w:r>
          </w:p>
          <w:p w:rsidR="0099228E" w:rsidRDefault="0099228E" w:rsidP="0099228E">
            <w:pPr>
              <w:shd w:val="clear" w:color="auto" w:fill="FFFFFF"/>
              <w:jc w:val="both"/>
              <w:textAlignment w:val="baseline"/>
            </w:pP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Во флоре области насчитывается до 420 видов лекарственных растений, из них 120 видов применяются в научной медицине, 300 видов в народной медицине. Значительны ресурсы дикорастущих растений, пищевого сырья:</w:t>
            </w:r>
            <w:r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грибов, ягод, кедрового ореха, папоротника.</w:t>
            </w:r>
          </w:p>
        </w:tc>
      </w:tr>
      <w:tr w:rsidR="0099228E" w:rsidTr="00281649">
        <w:trPr>
          <w:trHeight w:val="5103"/>
        </w:trPr>
        <w:tc>
          <w:tcPr>
            <w:tcW w:w="7655" w:type="dxa"/>
          </w:tcPr>
          <w:p w:rsidR="0099228E" w:rsidRPr="0099228E" w:rsidRDefault="0099228E" w:rsidP="0061606D">
            <w:pPr>
              <w:shd w:val="clear" w:color="auto" w:fill="FFFFFF"/>
              <w:jc w:val="both"/>
              <w:textAlignment w:val="baseline"/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</w:pP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Разнообразие природных ландшафтов определяет разнообразие млекопитающих, птиц и вообще фауны области. </w:t>
            </w:r>
            <w:proofErr w:type="gramStart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Из диких животных общими для горной и равнинной тайги, лесов, </w:t>
            </w:r>
            <w:proofErr w:type="spellStart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лесостепей</w:t>
            </w:r>
            <w:proofErr w:type="spellEnd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 и речных долин являются бурый медведь, росомаха, рысь, барсук, выдра, лисица, горностай, ласка, колонок, белка, летяга, бурундук.</w:t>
            </w:r>
            <w:proofErr w:type="gramEnd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В Кузбассе водится</w:t>
            </w:r>
            <w:r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также </w:t>
            </w: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белка, заяц-беляк, лисица, пищуха,  ондатра и другие животные</w:t>
            </w:r>
          </w:p>
          <w:p w:rsidR="0099228E" w:rsidRPr="0099228E" w:rsidRDefault="0099228E" w:rsidP="0061606D">
            <w:pPr>
              <w:shd w:val="clear" w:color="auto" w:fill="FFFFFF"/>
              <w:jc w:val="both"/>
              <w:textAlignment w:val="baseline"/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</w:pP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Медведь является характерным обитателем области, который предпочитает темнохвойную тайгу. Росомаха – пушной зверь семейства </w:t>
            </w:r>
            <w:proofErr w:type="gramStart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куньих</w:t>
            </w:r>
            <w:proofErr w:type="gramEnd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, она живет в равнинной и горной тайге встречается в лесостепи.</w:t>
            </w:r>
          </w:p>
          <w:p w:rsidR="0099228E" w:rsidRDefault="0099228E" w:rsidP="0061606D">
            <w:pPr>
              <w:shd w:val="clear" w:color="auto" w:fill="FFFFFF"/>
              <w:jc w:val="both"/>
              <w:textAlignment w:val="baseline"/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</w:pPr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Самый крупный олень Кузбасса – лось. Другой олень нашей тайги – марал азиатский – встречается в горных лесах </w:t>
            </w:r>
            <w:proofErr w:type="spellStart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Салаирского</w:t>
            </w:r>
            <w:proofErr w:type="spellEnd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 кряжа и в Мариинской тайге. На юге области в верховьях Томи и на ее притоках встречается сибирский северный олень. На окраине тайги в светлых лиственных лесах и </w:t>
            </w:r>
            <w:proofErr w:type="spellStart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лесостепях</w:t>
            </w:r>
            <w:proofErr w:type="spellEnd"/>
            <w:r w:rsidRPr="0099228E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 обитает косуля, а на крутых склонах скал, поросших кедровыми лесами, живет кабарга.</w:t>
            </w:r>
          </w:p>
          <w:p w:rsidR="0099228E" w:rsidRPr="0099228E" w:rsidRDefault="0061606D" w:rsidP="0061606D">
            <w:pPr>
              <w:shd w:val="clear" w:color="auto" w:fill="FFFFFF"/>
              <w:jc w:val="both"/>
              <w:textAlignment w:val="baseline"/>
              <w:rPr>
                <w:rFonts w:eastAsia="Times New Roman" w:cstheme="minorHAnsi"/>
                <w:color w:val="222222"/>
                <w:sz w:val="21"/>
                <w:szCs w:val="21"/>
                <w:lang w:eastAsia="ru-RU"/>
              </w:rPr>
            </w:pPr>
            <w:r w:rsidRPr="0061606D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С 2000 года ежегодно ведется Красная книга Кемеровской области в целях охраны и </w:t>
            </w:r>
            <w:proofErr w:type="gramStart"/>
            <w:r w:rsidRPr="0061606D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защиты</w:t>
            </w:r>
            <w:proofErr w:type="gramEnd"/>
            <w:r w:rsidRPr="0061606D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редких и находящихся под угрозой исчезновения диких животных, дикорастущих растений и грибов, а также для обеспечения биологического разнообразия, создания условий для </w:t>
            </w:r>
            <w:r w:rsidRPr="0061606D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их устойчивого существования.</w:t>
            </w:r>
          </w:p>
        </w:tc>
      </w:tr>
    </w:tbl>
    <w:p w:rsidR="00281649" w:rsidRDefault="00281649"/>
    <w:p w:rsidR="00281649" w:rsidRDefault="002816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32514" w:rsidRDefault="004E6F57" w:rsidP="00281649">
      <w:pPr>
        <w:jc w:val="center"/>
      </w:pPr>
      <w:r w:rsidRPr="00281649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CF1B0F" w:rsidRPr="004E6F57" w:rsidRDefault="00CF1B0F">
      <w:pPr>
        <w:rPr>
          <w:rFonts w:ascii="Times New Roman" w:hAnsi="Times New Roman" w:cs="Times New Roman"/>
          <w:sz w:val="28"/>
          <w:szCs w:val="28"/>
        </w:rPr>
      </w:pPr>
      <w:r w:rsidRPr="004E6F57">
        <w:rPr>
          <w:rFonts w:ascii="Times New Roman" w:hAnsi="Times New Roman" w:cs="Times New Roman"/>
          <w:sz w:val="28"/>
          <w:szCs w:val="28"/>
        </w:rPr>
        <w:t xml:space="preserve">Видео: </w:t>
      </w:r>
    </w:p>
    <w:p w:rsidR="004E6F57" w:rsidRDefault="004E6F57">
      <w:pPr>
        <w:rPr>
          <w:rFonts w:ascii="Times New Roman" w:hAnsi="Times New Roman" w:cs="Times New Roman"/>
          <w:sz w:val="28"/>
          <w:szCs w:val="28"/>
        </w:rPr>
      </w:pPr>
      <w:hyperlink r:id="rId100" w:history="1">
        <w:r w:rsidRPr="002810E4">
          <w:rPr>
            <w:rStyle w:val="a6"/>
            <w:rFonts w:ascii="Times New Roman" w:hAnsi="Times New Roman" w:cs="Times New Roman"/>
            <w:sz w:val="28"/>
            <w:szCs w:val="28"/>
          </w:rPr>
          <w:t>https://youtu.be/l4R72sespBc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гимн Кузбасса</w:t>
      </w:r>
    </w:p>
    <w:p w:rsidR="00CF1B0F" w:rsidRPr="004E6F57" w:rsidRDefault="004E6F57">
      <w:pPr>
        <w:rPr>
          <w:rFonts w:ascii="Times New Roman" w:hAnsi="Times New Roman" w:cs="Times New Roman"/>
          <w:sz w:val="28"/>
          <w:szCs w:val="28"/>
        </w:rPr>
      </w:pPr>
      <w:r w:rsidRPr="004E6F57">
        <w:rPr>
          <w:rFonts w:ascii="Times New Roman" w:hAnsi="Times New Roman" w:cs="Times New Roman"/>
          <w:sz w:val="28"/>
          <w:szCs w:val="28"/>
        </w:rPr>
        <w:t xml:space="preserve"> </w:t>
      </w:r>
      <w:hyperlink r:id="rId101" w:history="1">
        <w:r w:rsidR="00CF1B0F" w:rsidRPr="004E6F57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https://www.youtube.com/watch?v=FjAiPnOUscg</w:t>
        </w:r>
      </w:hyperlink>
      <w:r w:rsidR="00CF1B0F" w:rsidRPr="004E6F57">
        <w:rPr>
          <w:rFonts w:ascii="Times New Roman" w:hAnsi="Times New Roman" w:cs="Times New Roman"/>
          <w:sz w:val="28"/>
          <w:szCs w:val="28"/>
        </w:rPr>
        <w:t xml:space="preserve"> – ролик Михайло Волков</w:t>
      </w:r>
    </w:p>
    <w:p w:rsidR="004E6F57" w:rsidRPr="004E6F57" w:rsidRDefault="004E6F57" w:rsidP="004E6F57">
      <w:pPr>
        <w:rPr>
          <w:rFonts w:ascii="Times New Roman" w:hAnsi="Times New Roman" w:cs="Times New Roman"/>
          <w:sz w:val="28"/>
          <w:szCs w:val="28"/>
        </w:rPr>
      </w:pPr>
      <w:hyperlink r:id="rId102" w:history="1"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https://youtu.be/5RNygaGhrvU</w:t>
        </w:r>
      </w:hyperlink>
      <w:r w:rsidRPr="004E6F57">
        <w:rPr>
          <w:rFonts w:ascii="Times New Roman" w:hAnsi="Times New Roman" w:cs="Times New Roman"/>
          <w:sz w:val="28"/>
          <w:szCs w:val="28"/>
        </w:rPr>
        <w:t xml:space="preserve">  - добыча угля подземным способом </w:t>
      </w:r>
    </w:p>
    <w:p w:rsidR="00281649" w:rsidRPr="004E6F57" w:rsidRDefault="00281649" w:rsidP="00281649">
      <w:pPr>
        <w:rPr>
          <w:rFonts w:ascii="Times New Roman" w:hAnsi="Times New Roman" w:cs="Times New Roman"/>
          <w:sz w:val="28"/>
          <w:szCs w:val="28"/>
        </w:rPr>
      </w:pPr>
      <w:hyperlink r:id="rId103" w:history="1"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https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://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www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.</w:t>
        </w:r>
        <w:proofErr w:type="spellStart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youtube</w:t>
        </w:r>
        <w:proofErr w:type="spellEnd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com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watch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?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v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=</w:t>
        </w:r>
        <w:proofErr w:type="spellStart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wv</w:t>
        </w:r>
        <w:proofErr w:type="spellEnd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_4</w:t>
        </w:r>
        <w:proofErr w:type="spellStart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Psm</w:t>
        </w:r>
        <w:proofErr w:type="spellEnd"/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4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M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9</w:t>
        </w:r>
        <w:r w:rsidRPr="004E6F57">
          <w:rPr>
            <w:rStyle w:val="a6"/>
            <w:rFonts w:ascii="Times New Roman" w:hAnsi="Times New Roman" w:cs="Times New Roman"/>
            <w:color w:val="0070C0"/>
            <w:sz w:val="28"/>
            <w:szCs w:val="28"/>
            <w:lang w:val="en-US"/>
          </w:rPr>
          <w:t>k</w:t>
        </w:r>
      </w:hyperlink>
      <w:r w:rsidRPr="004E6F5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E6F57">
        <w:rPr>
          <w:rFonts w:ascii="Times New Roman" w:hAnsi="Times New Roman" w:cs="Times New Roman"/>
          <w:sz w:val="28"/>
          <w:szCs w:val="28"/>
        </w:rPr>
        <w:t>– 7 чудес Кузбасса</w:t>
      </w:r>
    </w:p>
    <w:p w:rsidR="00244A3E" w:rsidRPr="004E6F57" w:rsidRDefault="00244A3E">
      <w:pPr>
        <w:rPr>
          <w:rFonts w:ascii="Times New Roman" w:hAnsi="Times New Roman" w:cs="Times New Roman"/>
          <w:sz w:val="28"/>
          <w:szCs w:val="28"/>
        </w:rPr>
      </w:pPr>
      <w:hyperlink r:id="rId104" w:history="1"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https://www.facebook.com/divorussia/videos/663934387528794/</w:t>
        </w:r>
      </w:hyperlink>
      <w:r w:rsidRPr="004E6F57">
        <w:rPr>
          <w:rFonts w:ascii="Times New Roman" w:hAnsi="Times New Roman" w:cs="Times New Roman"/>
          <w:sz w:val="28"/>
          <w:szCs w:val="28"/>
        </w:rPr>
        <w:t xml:space="preserve"> - река </w:t>
      </w:r>
      <w:proofErr w:type="spellStart"/>
      <w:r w:rsidRPr="004E6F57">
        <w:rPr>
          <w:rFonts w:ascii="Times New Roman" w:hAnsi="Times New Roman" w:cs="Times New Roman"/>
          <w:sz w:val="28"/>
          <w:szCs w:val="28"/>
        </w:rPr>
        <w:t>Мрассу</w:t>
      </w:r>
      <w:proofErr w:type="spellEnd"/>
      <w:r w:rsidRPr="004E6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F57" w:rsidRDefault="004E6F57" w:rsidP="004E6F57">
      <w:pPr>
        <w:rPr>
          <w:rFonts w:ascii="Times New Roman" w:hAnsi="Times New Roman" w:cs="Times New Roman"/>
          <w:sz w:val="28"/>
          <w:szCs w:val="28"/>
        </w:rPr>
      </w:pPr>
      <w:hyperlink r:id="rId105" w:history="1"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?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GzZx</w:t>
        </w:r>
        <w:proofErr w:type="spellEnd"/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6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7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4E6F57">
          <w:rPr>
            <w:rStyle w:val="a6"/>
            <w:rFonts w:ascii="Times New Roman" w:hAnsi="Times New Roman" w:cs="Times New Roman"/>
            <w:sz w:val="28"/>
            <w:szCs w:val="28"/>
          </w:rPr>
          <w:t>8</w:t>
        </w:r>
      </w:hyperlink>
      <w:r w:rsidRPr="004E6F57">
        <w:rPr>
          <w:rFonts w:ascii="Times New Roman" w:hAnsi="Times New Roman" w:cs="Times New Roman"/>
          <w:sz w:val="28"/>
          <w:szCs w:val="28"/>
        </w:rPr>
        <w:t xml:space="preserve">  - природа Кузбасса</w:t>
      </w:r>
    </w:p>
    <w:p w:rsidR="00281649" w:rsidRPr="004E6F57" w:rsidRDefault="00281649" w:rsidP="004E6F57">
      <w:pPr>
        <w:rPr>
          <w:rFonts w:ascii="Times New Roman" w:hAnsi="Times New Roman" w:cs="Times New Roman"/>
          <w:sz w:val="28"/>
          <w:szCs w:val="28"/>
        </w:rPr>
      </w:pPr>
      <w:hyperlink r:id="rId106" w:history="1">
        <w:r w:rsidRPr="002810E4">
          <w:rPr>
            <w:rStyle w:val="a6"/>
            <w:rFonts w:ascii="Times New Roman" w:hAnsi="Times New Roman" w:cs="Times New Roman"/>
            <w:sz w:val="28"/>
            <w:szCs w:val="28"/>
          </w:rPr>
          <w:t>https://youtu.be/6Qc6ALPYlJI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Путешествие по Кузбассу часть 1</w:t>
      </w:r>
    </w:p>
    <w:p w:rsidR="0024694B" w:rsidRP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07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https://youtu.be/K8ku_AI6y-Q</w:t>
        </w:r>
      </w:hyperlink>
      <w:r w:rsidRPr="00281649">
        <w:rPr>
          <w:rFonts w:ascii="Times New Roman" w:hAnsi="Times New Roman" w:cs="Times New Roman"/>
          <w:sz w:val="28"/>
          <w:szCs w:val="28"/>
        </w:rPr>
        <w:t xml:space="preserve">  - Путешествие </w:t>
      </w:r>
      <w:proofErr w:type="gramStart"/>
      <w:r w:rsidRPr="0028164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816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1649">
        <w:rPr>
          <w:rFonts w:ascii="Times New Roman" w:hAnsi="Times New Roman" w:cs="Times New Roman"/>
          <w:sz w:val="28"/>
          <w:szCs w:val="28"/>
        </w:rPr>
        <w:t>Кузбасса</w:t>
      </w:r>
      <w:proofErr w:type="gramEnd"/>
      <w:r w:rsidRPr="00281649">
        <w:rPr>
          <w:rFonts w:ascii="Times New Roman" w:hAnsi="Times New Roman" w:cs="Times New Roman"/>
          <w:sz w:val="28"/>
          <w:szCs w:val="28"/>
        </w:rPr>
        <w:t xml:space="preserve"> ча</w:t>
      </w:r>
      <w:r w:rsidR="003203B6">
        <w:rPr>
          <w:rFonts w:ascii="Times New Roman" w:hAnsi="Times New Roman" w:cs="Times New Roman"/>
          <w:sz w:val="28"/>
          <w:szCs w:val="28"/>
        </w:rPr>
        <w:t>с</w:t>
      </w:r>
      <w:r w:rsidRPr="00281649">
        <w:rPr>
          <w:rFonts w:ascii="Times New Roman" w:hAnsi="Times New Roman" w:cs="Times New Roman"/>
          <w:sz w:val="28"/>
          <w:szCs w:val="28"/>
        </w:rPr>
        <w:t>ть 2</w:t>
      </w:r>
    </w:p>
    <w:p w:rsidR="00281649" w:rsidRDefault="00281649">
      <w:pPr>
        <w:rPr>
          <w:rFonts w:ascii="Times New Roman" w:hAnsi="Times New Roman" w:cs="Times New Roman"/>
          <w:sz w:val="28"/>
          <w:szCs w:val="28"/>
        </w:rPr>
      </w:pPr>
    </w:p>
    <w:p w:rsidR="0024694B" w:rsidRPr="00281649" w:rsidRDefault="00281649">
      <w:pPr>
        <w:rPr>
          <w:rFonts w:ascii="Times New Roman" w:hAnsi="Times New Roman" w:cs="Times New Roman"/>
          <w:sz w:val="28"/>
          <w:szCs w:val="28"/>
        </w:rPr>
      </w:pPr>
      <w:r w:rsidRPr="00281649">
        <w:rPr>
          <w:rFonts w:ascii="Times New Roman" w:hAnsi="Times New Roman" w:cs="Times New Roman"/>
          <w:sz w:val="28"/>
          <w:szCs w:val="28"/>
        </w:rPr>
        <w:t>Дополнительные источники информации:</w:t>
      </w:r>
    </w:p>
    <w:p w:rsid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08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https://www.kuzbass-300.ru/</w:t>
        </w:r>
      </w:hyperlink>
    </w:p>
    <w:p w:rsidR="00DD2DB1" w:rsidRDefault="00DD2DB1">
      <w:pPr>
        <w:rPr>
          <w:rFonts w:ascii="Times New Roman" w:hAnsi="Times New Roman" w:cs="Times New Roman"/>
          <w:sz w:val="28"/>
          <w:szCs w:val="28"/>
        </w:rPr>
      </w:pPr>
      <w:hyperlink r:id="rId109" w:history="1">
        <w:r w:rsidRPr="002810E4">
          <w:rPr>
            <w:rStyle w:val="a6"/>
            <w:rFonts w:ascii="Times New Roman" w:hAnsi="Times New Roman" w:cs="Times New Roman"/>
            <w:sz w:val="28"/>
            <w:szCs w:val="28"/>
          </w:rPr>
          <w:t>https://www.culture.ru/</w:t>
        </w:r>
      </w:hyperlink>
    </w:p>
    <w:p w:rsidR="00281649" w:rsidRP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10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https://ako.ru/</w:t>
        </w:r>
      </w:hyperlink>
      <w:r w:rsidRPr="00281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649" w:rsidRP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11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http://ecokem.ru/</w:t>
        </w:r>
      </w:hyperlink>
    </w:p>
    <w:p w:rsidR="00281649" w:rsidRP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12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http://visit-kuzbass.ru/</w:t>
        </w:r>
      </w:hyperlink>
    </w:p>
    <w:p w:rsidR="00281649" w:rsidRPr="00281649" w:rsidRDefault="00281649">
      <w:pPr>
        <w:rPr>
          <w:rFonts w:ascii="Times New Roman" w:hAnsi="Times New Roman" w:cs="Times New Roman"/>
          <w:sz w:val="28"/>
          <w:szCs w:val="28"/>
        </w:rPr>
      </w:pPr>
      <w:hyperlink r:id="rId113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https://o-kemerovo.ru/</w:t>
        </w:r>
      </w:hyperlink>
    </w:p>
    <w:p w:rsidR="00281649" w:rsidRPr="00281649" w:rsidRDefault="00281649">
      <w:pPr>
        <w:rPr>
          <w:rFonts w:ascii="Times New Roman" w:hAnsi="Times New Roman" w:cs="Times New Roman"/>
          <w:sz w:val="28"/>
          <w:szCs w:val="28"/>
        </w:rPr>
      </w:pPr>
      <w:r w:rsidRPr="00281649">
        <w:rPr>
          <w:rFonts w:ascii="Times New Roman" w:hAnsi="Times New Roman" w:cs="Times New Roman"/>
          <w:sz w:val="28"/>
          <w:szCs w:val="28"/>
        </w:rPr>
        <w:t xml:space="preserve">Фото: Владимир Надь, Николай </w:t>
      </w:r>
      <w:proofErr w:type="spellStart"/>
      <w:r w:rsidRPr="00281649">
        <w:rPr>
          <w:rFonts w:ascii="Times New Roman" w:hAnsi="Times New Roman" w:cs="Times New Roman"/>
          <w:sz w:val="28"/>
          <w:szCs w:val="28"/>
        </w:rPr>
        <w:t>Патрин</w:t>
      </w:r>
      <w:proofErr w:type="spellEnd"/>
      <w:r w:rsidRPr="00281649">
        <w:rPr>
          <w:rFonts w:ascii="Times New Roman" w:hAnsi="Times New Roman" w:cs="Times New Roman"/>
          <w:sz w:val="28"/>
          <w:szCs w:val="28"/>
        </w:rPr>
        <w:t xml:space="preserve">, Владимир Смоленцев, Евгений Огородников  - с сайта </w:t>
      </w:r>
      <w:hyperlink r:id="rId114" w:history="1">
        <w:r w:rsidRPr="00281649">
          <w:rPr>
            <w:rStyle w:val="a6"/>
            <w:rFonts w:ascii="Times New Roman" w:hAnsi="Times New Roman" w:cs="Times New Roman"/>
            <w:sz w:val="28"/>
            <w:szCs w:val="28"/>
          </w:rPr>
          <w:t>https://www.kuzbass-300.ru/</w:t>
        </w:r>
      </w:hyperlink>
      <w:r w:rsidRPr="00281649">
        <w:rPr>
          <w:rFonts w:ascii="Times New Roman" w:hAnsi="Times New Roman" w:cs="Times New Roman"/>
          <w:sz w:val="28"/>
          <w:szCs w:val="28"/>
        </w:rPr>
        <w:t xml:space="preserve">  и из открытых интернет источников.</w:t>
      </w:r>
    </w:p>
    <w:p w:rsidR="00281649" w:rsidRPr="00CF1B0F" w:rsidRDefault="00281649"/>
    <w:p w:rsidR="0024694B" w:rsidRPr="00CF1B0F" w:rsidRDefault="0024694B"/>
    <w:sectPr w:rsidR="0024694B" w:rsidRPr="00CF1B0F" w:rsidSect="00672A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00C33"/>
    <w:multiLevelType w:val="hybridMultilevel"/>
    <w:tmpl w:val="9704DADC"/>
    <w:lvl w:ilvl="0" w:tplc="802C78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27311"/>
    <w:multiLevelType w:val="hybridMultilevel"/>
    <w:tmpl w:val="9704DADC"/>
    <w:lvl w:ilvl="0" w:tplc="802C78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54632"/>
    <w:multiLevelType w:val="hybridMultilevel"/>
    <w:tmpl w:val="1830663E"/>
    <w:lvl w:ilvl="0" w:tplc="FE3283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5A012E9"/>
    <w:multiLevelType w:val="hybridMultilevel"/>
    <w:tmpl w:val="02E45A8E"/>
    <w:lvl w:ilvl="0" w:tplc="20ACC5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0354BE"/>
    <w:multiLevelType w:val="multilevel"/>
    <w:tmpl w:val="9D2A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1B3510"/>
    <w:multiLevelType w:val="multilevel"/>
    <w:tmpl w:val="CA26B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  <w:lvlOverride w:ilvl="0">
      <w:startOverride w:val="3"/>
    </w:lvlOverride>
  </w:num>
  <w:num w:numId="5">
    <w:abstractNumId w:val="5"/>
    <w:lvlOverride w:ilvl="0">
      <w:startOverride w:val="4"/>
    </w:lvlOverride>
  </w:num>
  <w:num w:numId="6">
    <w:abstractNumId w:val="5"/>
    <w:lvlOverride w:ilvl="0">
      <w:startOverride w:val="5"/>
    </w:lvlOverride>
  </w:num>
  <w:num w:numId="7">
    <w:abstractNumId w:val="5"/>
    <w:lvlOverride w:ilvl="0">
      <w:startOverride w:val="6"/>
    </w:lvlOverride>
  </w:num>
  <w:num w:numId="8">
    <w:abstractNumId w:val="5"/>
    <w:lvlOverride w:ilvl="0">
      <w:startOverride w:val="7"/>
    </w:lvlOverride>
  </w:num>
  <w:num w:numId="9">
    <w:abstractNumId w:val="5"/>
    <w:lvlOverride w:ilvl="0">
      <w:startOverride w:val="8"/>
    </w:lvlOverride>
  </w:num>
  <w:num w:numId="10">
    <w:abstractNumId w:val="5"/>
    <w:lvlOverride w:ilvl="0">
      <w:startOverride w:val="9"/>
    </w:lvlOverride>
  </w:num>
  <w:num w:numId="11">
    <w:abstractNumId w:val="5"/>
    <w:lvlOverride w:ilvl="0">
      <w:startOverride w:val="10"/>
    </w:lvlOverride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D0"/>
    <w:rsid w:val="000073C9"/>
    <w:rsid w:val="00076D8D"/>
    <w:rsid w:val="00094054"/>
    <w:rsid w:val="000B10FD"/>
    <w:rsid w:val="000C6DD0"/>
    <w:rsid w:val="001015CF"/>
    <w:rsid w:val="00244A3E"/>
    <w:rsid w:val="0024694B"/>
    <w:rsid w:val="00281649"/>
    <w:rsid w:val="002C7940"/>
    <w:rsid w:val="002D14B3"/>
    <w:rsid w:val="00303667"/>
    <w:rsid w:val="003203B6"/>
    <w:rsid w:val="00354A1D"/>
    <w:rsid w:val="003610F7"/>
    <w:rsid w:val="004024BB"/>
    <w:rsid w:val="004160C4"/>
    <w:rsid w:val="00463955"/>
    <w:rsid w:val="004C4806"/>
    <w:rsid w:val="004E6F57"/>
    <w:rsid w:val="005A1404"/>
    <w:rsid w:val="005C30E8"/>
    <w:rsid w:val="00612850"/>
    <w:rsid w:val="0061606D"/>
    <w:rsid w:val="00660086"/>
    <w:rsid w:val="00667DCB"/>
    <w:rsid w:val="00672A06"/>
    <w:rsid w:val="006A10AB"/>
    <w:rsid w:val="006B65D6"/>
    <w:rsid w:val="007C7456"/>
    <w:rsid w:val="00817DC8"/>
    <w:rsid w:val="008F3037"/>
    <w:rsid w:val="009806A0"/>
    <w:rsid w:val="00983373"/>
    <w:rsid w:val="0099228E"/>
    <w:rsid w:val="00A43E42"/>
    <w:rsid w:val="00A44445"/>
    <w:rsid w:val="00A54B9D"/>
    <w:rsid w:val="00A80A52"/>
    <w:rsid w:val="00AC57DE"/>
    <w:rsid w:val="00AC6170"/>
    <w:rsid w:val="00B0002E"/>
    <w:rsid w:val="00B1292A"/>
    <w:rsid w:val="00B858A4"/>
    <w:rsid w:val="00BC5A73"/>
    <w:rsid w:val="00BE4968"/>
    <w:rsid w:val="00CF1B0F"/>
    <w:rsid w:val="00CF52D9"/>
    <w:rsid w:val="00D40E37"/>
    <w:rsid w:val="00D46261"/>
    <w:rsid w:val="00D463EC"/>
    <w:rsid w:val="00DD2DB1"/>
    <w:rsid w:val="00E32514"/>
    <w:rsid w:val="00E606CC"/>
    <w:rsid w:val="00E63F55"/>
    <w:rsid w:val="00E8349C"/>
    <w:rsid w:val="00F71A37"/>
    <w:rsid w:val="00FC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A10AB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F1B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F3037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E8349C"/>
    <w:rPr>
      <w:color w:val="800080" w:themeColor="followedHyperlink"/>
      <w:u w:val="single"/>
    </w:rPr>
  </w:style>
  <w:style w:type="paragraph" w:customStyle="1" w:styleId="justtext">
    <w:name w:val="justtext"/>
    <w:basedOn w:val="a"/>
    <w:rsid w:val="00A4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E49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A10AB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F1B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F3037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E8349C"/>
    <w:rPr>
      <w:color w:val="800080" w:themeColor="followedHyperlink"/>
      <w:u w:val="single"/>
    </w:rPr>
  </w:style>
  <w:style w:type="paragraph" w:customStyle="1" w:styleId="justtext">
    <w:name w:val="justtext"/>
    <w:basedOn w:val="a"/>
    <w:rsid w:val="00A4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E49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08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64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0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104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0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4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18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1572">
              <w:marLeft w:val="0"/>
              <w:marRight w:val="0"/>
              <w:marTop w:val="100"/>
              <w:marBottom w:val="0"/>
              <w:divBdr>
                <w:top w:val="single" w:sz="8" w:space="2" w:color="6699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502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0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9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726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6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9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/index.php?title=%D0%93%D0%B5%D1%80%D0%B1_%D0%9C%D0%B0%D1%80%D0%B8%D0%B8%D0%BD%D1%81%D0%BA%D0%BE%D0%B3%D0%BE_%D1%80%D0%B0%D0%B9%D0%BE%D0%BD%D0%B0&amp;action=edit&amp;redlink=1" TargetMode="External"/><Relationship Id="rId21" Type="http://schemas.openxmlformats.org/officeDocument/2006/relationships/image" Target="media/image8.gif"/><Relationship Id="rId42" Type="http://schemas.openxmlformats.org/officeDocument/2006/relationships/hyperlink" Target="https://ru.wikipedia.org/w/index.php?title=%D0%93%D0%B5%D1%80%D0%B1_%D0%AF%D1%88%D0%BA%D0%B8%D0%BD%D1%81%D0%BA%D0%BE%D0%B3%D0%BE_%D1%80%D0%B0%D0%B9%D0%BE%D0%BD%D0%B0&amp;action=edit&amp;redlink=1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s://ru.wikipedia.org/w/index.php?title=%D0%93%D0%B5%D1%80%D0%B1_%D0%AF%D0%B9%D1%81%D0%BA%D0%BE%D0%B3%D0%BE_%D1%80%D0%B0%D0%B9%D0%BE%D0%BD%D0%B0&amp;action=edit&amp;redlink=1" TargetMode="External"/><Relationship Id="rId68" Type="http://schemas.openxmlformats.org/officeDocument/2006/relationships/image" Target="media/image23.jpeg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112" Type="http://schemas.openxmlformats.org/officeDocument/2006/relationships/hyperlink" Target="http://visit-kuzbass.ru/" TargetMode="External"/><Relationship Id="rId16" Type="http://schemas.openxmlformats.org/officeDocument/2006/relationships/hyperlink" Target="https://ru.wikipedia.org/w/index.php?title=%D0%93%D0%B5%D1%80%D0%B1_%D0%93%D1%83%D1%80%D1%8C%D0%B5%D0%B2%D1%81%D0%BA%D0%BE%D0%B3%D0%BE_%D1%80%D0%B0%D0%B9%D0%BE%D0%BD%D0%B0_(%D0%9A%D0%B5%D0%BC%D0%B5%D1%80%D0%BE%D0%B2%D1%81%D0%BA%D0%B0%D1%8F_%D0%BE%D0%B1%D0%BB%D0%B0%D1%81%D1%82%D1%8C)&amp;action=edit&amp;redlink=1" TargetMode="External"/><Relationship Id="rId107" Type="http://schemas.openxmlformats.org/officeDocument/2006/relationships/hyperlink" Target="https://youtu.be/K8ku_AI6y-Q" TargetMode="External"/><Relationship Id="rId11" Type="http://schemas.openxmlformats.org/officeDocument/2006/relationships/hyperlink" Target="https://ru.wikipedia.org/wiki/%D0%93%D1%83%D1%80%D1%8C%D0%B5%D0%B2%D1%81%D0%BA_(%D0%9A%D0%B5%D0%BC%D0%B5%D1%80%D0%BE%D0%B2%D1%81%D0%BA%D0%B0%D1%8F_%D0%BE%D0%B1%D0%BB%D0%B0%D1%81%D1%82%D1%8C)" TargetMode="External"/><Relationship Id="rId24" Type="http://schemas.openxmlformats.org/officeDocument/2006/relationships/hyperlink" Target="https://ru.wikipedia.org/w/index.php?title=%D0%93%D0%B5%D1%80%D0%B1_%D0%9B%D0%B5%D0%BD%D0%B8%D0%BD%D1%81%D0%BA-%D0%9A%D1%83%D0%B7%D0%BD%D0%B5%D1%86%D0%BA%D0%BE%D0%B3%D0%BE_%D1%80%D0%B0%D0%B9%D0%BE%D0%BD%D0%B0&amp;action=edit&amp;redlink=1" TargetMode="External"/><Relationship Id="rId32" Type="http://schemas.openxmlformats.org/officeDocument/2006/relationships/hyperlink" Target="https://ru.wikipedia.org/w/index.php?title=%D0%93%D0%B5%D1%80%D0%B1_%D0%9F%D1%80%D0%BE%D0%BC%D1%8B%D1%88%D0%BB%D0%B5%D0%BD%D0%BD%D0%BE%D0%B2%D1%81%D0%BA%D0%BE%D0%B3%D0%BE_%D1%80%D0%B0%D0%B9%D0%BE%D0%BD%D0%B0&amp;action=edit&amp;redlink=1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ru.wikipedia.org/w/index.php?title=%D0%93%D0%B5%D1%80%D0%B1_%D0%AF%D0%B9%D1%81%D0%BA%D0%BE%D0%B3%D0%BE_%D1%80%D0%B0%D0%B9%D0%BE%D0%BD%D0%B0&amp;action=edit&amp;redlink=1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ru.wikipedia.org/w/index.php?title=%D0%93%D0%B5%D1%80%D0%B1_%D0%9A%D0%B5%D0%BC%D0%B5%D1%80%D0%BE%D0%B2%D1%81%D0%BA%D0%BE%D0%B3%D0%BE_%D1%80%D0%B0%D0%B9%D0%BE%D0%BD%D0%B0&amp;action=edit&amp;redlink=1" TargetMode="External"/><Relationship Id="rId58" Type="http://schemas.openxmlformats.org/officeDocument/2006/relationships/hyperlink" Target="https://ru.wikipedia.org/w/index.php?title=%D0%93%D0%B5%D1%80%D0%B1_%D0%9F%D1%80%D0%BE%D0%BA%D0%BE%D0%BF%D1%8C%D0%B5%D0%B2%D1%81%D0%BA%D0%BE%D0%B3%D0%BE_%D1%80%D0%B0%D0%B9%D0%BE%D0%BD%D0%B0&amp;action=edit&amp;redlink=1" TargetMode="External"/><Relationship Id="rId66" Type="http://schemas.openxmlformats.org/officeDocument/2006/relationships/hyperlink" Target="https://ru.wikipedia.org/w/index.php?title=%D0%93%D0%B5%D1%80%D0%B1_%D0%A2%D0%BE%D0%BF%D0%BA%D0%B8%D0%BD%D1%81%D0%BA%D0%BE%D0%B3%D0%BE_%D1%80%D0%B0%D0%B9%D0%BE%D0%BD%D0%B0&amp;action=edit&amp;redlink=1" TargetMode="External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87" Type="http://schemas.openxmlformats.org/officeDocument/2006/relationships/image" Target="media/image42.jpeg"/><Relationship Id="rId102" Type="http://schemas.openxmlformats.org/officeDocument/2006/relationships/hyperlink" Target="https://youtu.be/5RNygaGhrvU" TargetMode="External"/><Relationship Id="rId110" Type="http://schemas.openxmlformats.org/officeDocument/2006/relationships/hyperlink" Target="https://ako.ru/" TargetMode="External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ru.wikipedia.org/w/index.php?title=%D0%93%D0%B5%D1%80%D0%B1_%D0%A2%D1%8F%D0%B6%D0%B8%D0%BD%D1%81%D0%BA%D0%BE%D0%B3%D0%BE_%D1%80%D0%B0%D0%B9%D0%BE%D0%BD%D0%B0&amp;action=edit&amp;redlink=1" TargetMode="External"/><Relationship Id="rId82" Type="http://schemas.openxmlformats.org/officeDocument/2006/relationships/image" Target="media/image37.jpeg"/><Relationship Id="rId90" Type="http://schemas.openxmlformats.org/officeDocument/2006/relationships/image" Target="media/image45.jpeg"/><Relationship Id="rId95" Type="http://schemas.openxmlformats.org/officeDocument/2006/relationships/image" Target="media/image50.jpeg"/><Relationship Id="rId19" Type="http://schemas.openxmlformats.org/officeDocument/2006/relationships/image" Target="media/image7.gif"/><Relationship Id="rId14" Type="http://schemas.openxmlformats.org/officeDocument/2006/relationships/hyperlink" Target="https://ru.wikipedia.org/w/index.php?title=%D0%93%D0%B5%D1%80%D0%B1_%D0%91%D0%B5%D0%BB%D0%BE%D0%B2%D1%81%D0%BA%D0%BE%D0%B3%D0%BE_%D1%80%D0%B0%D0%B9%D0%BE%D0%BD%D0%B0_(%D0%9A%D0%B5%D0%BC%D0%B5%D1%80%D0%BE%D0%B2%D1%81%D0%BA%D0%B0%D1%8F_%D0%BE%D0%B1%D0%BB%D0%B0%D1%81%D1%82%D1%8C)&amp;action=edit&amp;redlink=1" TargetMode="External"/><Relationship Id="rId22" Type="http://schemas.openxmlformats.org/officeDocument/2006/relationships/hyperlink" Target="https://ru.wikipedia.org/w/index.php?title=%D0%93%D0%B5%D1%80%D0%B1_%D0%9A%D1%80%D0%B0%D0%BF%D0%B8%D0%B2%D0%B8%D0%BD%D1%81%D0%BA%D0%BE%D0%B3%D0%BE_%D1%80%D0%B0%D0%B9%D0%BE%D0%BD%D0%B0&amp;action=edit&amp;redlink=1" TargetMode="External"/><Relationship Id="rId27" Type="http://schemas.openxmlformats.org/officeDocument/2006/relationships/image" Target="media/image11.gif"/><Relationship Id="rId30" Type="http://schemas.openxmlformats.org/officeDocument/2006/relationships/hyperlink" Target="https://ru.wikipedia.org/w/index.php?title=%D0%93%D0%B5%D1%80%D0%B1_%D0%9F%D1%80%D0%BE%D0%BA%D0%BE%D0%BF%D1%8C%D0%B5%D0%B2%D1%81%D0%BA%D0%BE%D0%B3%D0%BE_%D1%80%D0%B0%D0%B9%D0%BE%D0%BD%D0%B0&amp;action=edit&amp;redlink=1" TargetMode="External"/><Relationship Id="rId35" Type="http://schemas.openxmlformats.org/officeDocument/2006/relationships/image" Target="media/image15.gif"/><Relationship Id="rId43" Type="http://schemas.openxmlformats.org/officeDocument/2006/relationships/image" Target="media/image19.gif"/><Relationship Id="rId48" Type="http://schemas.openxmlformats.org/officeDocument/2006/relationships/hyperlink" Target="https://ru.wikipedia.org/w/index.php?title=%D0%93%D0%B5%D1%80%D0%B1_%D0%A2%D0%B0%D1%88%D1%82%D0%B0%D0%B3%D0%BE%D0%BB%D1%8C%D1%81%D0%BA%D0%BE%D0%B3%D0%BE_%D1%80%D0%B0%D0%B9%D0%BE%D0%BD%D0%B0&amp;action=edit&amp;redlink=1" TargetMode="External"/><Relationship Id="rId56" Type="http://schemas.openxmlformats.org/officeDocument/2006/relationships/hyperlink" Target="https://ru.wikipedia.org/w/index.php?title=%D0%93%D0%B5%D1%80%D0%B1_%D0%9C%D0%B0%D1%80%D0%B8%D0%B8%D0%BD%D1%81%D0%BA%D0%BE%D0%B3%D0%BE_%D1%80%D0%B0%D0%B9%D0%BE%D0%BD%D0%B0&amp;action=edit&amp;redlink=1" TargetMode="External"/><Relationship Id="rId64" Type="http://schemas.openxmlformats.org/officeDocument/2006/relationships/hyperlink" Target="https://ru.wikipedia.org/w/index.php?title=%D0%93%D0%B5%D1%80%D0%B1_%D0%AF%D1%88%D0%BA%D0%B8%D0%BD%D1%81%D0%BA%D0%BE%D0%B3%D0%BE_%D1%80%D0%B0%D0%B9%D0%BE%D0%BD%D0%B0&amp;action=edit&amp;redlink=1" TargetMode="External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100" Type="http://schemas.openxmlformats.org/officeDocument/2006/relationships/hyperlink" Target="https://youtu.be/l4R72sespBc" TargetMode="External"/><Relationship Id="rId105" Type="http://schemas.openxmlformats.org/officeDocument/2006/relationships/hyperlink" Target="https://www.youtube.com/watch?v=A4GzZx6R7W8" TargetMode="External"/><Relationship Id="rId113" Type="http://schemas.openxmlformats.org/officeDocument/2006/relationships/hyperlink" Target="https://o-kemerovo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u.wikipedia.org/w/index.php?title=%D0%93%D0%B5%D1%80%D0%B1_%D0%93%D1%83%D1%80%D1%8C%D0%B5%D0%B2%D1%81%D0%BA%D0%BE%D0%B3%D0%BE_%D1%80%D0%B0%D0%B9%D0%BE%D0%BD%D0%B0_(%D0%9A%D0%B5%D0%BC%D0%B5%D1%80%D0%BE%D0%B2%D1%81%D0%BA%D0%B0%D1%8F_%D0%BE%D0%B1%D0%BB%D0%B0%D1%81%D1%82%D1%8C)&amp;action=edit&amp;redlink=1" TargetMode="External"/><Relationship Id="rId72" Type="http://schemas.openxmlformats.org/officeDocument/2006/relationships/image" Target="media/image27.jpeg"/><Relationship Id="rId80" Type="http://schemas.openxmlformats.org/officeDocument/2006/relationships/image" Target="media/image35.jpeg"/><Relationship Id="rId85" Type="http://schemas.openxmlformats.org/officeDocument/2006/relationships/image" Target="media/image40.jpeg"/><Relationship Id="rId93" Type="http://schemas.openxmlformats.org/officeDocument/2006/relationships/image" Target="media/image48.jpeg"/><Relationship Id="rId98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gif"/><Relationship Id="rId25" Type="http://schemas.openxmlformats.org/officeDocument/2006/relationships/image" Target="media/image10.gif"/><Relationship Id="rId33" Type="http://schemas.openxmlformats.org/officeDocument/2006/relationships/image" Target="media/image14.gif"/><Relationship Id="rId38" Type="http://schemas.openxmlformats.org/officeDocument/2006/relationships/hyperlink" Target="https://ru.wikipedia.org/w/index.php?title=%D0%93%D0%B5%D1%80%D0%B1_%D0%AE%D1%80%D0%B3%D0%B8%D0%BD%D1%81%D0%BA%D0%BE%D0%B3%D0%BE_%D1%80%D0%B0%D0%B9%D0%BE%D0%BD%D0%B0&amp;action=edit&amp;redlink=1" TargetMode="External"/><Relationship Id="rId46" Type="http://schemas.openxmlformats.org/officeDocument/2006/relationships/hyperlink" Target="https://ru.wikipedia.org/w/index.php?title=%D0%93%D0%B5%D1%80%D0%B1_%D0%A2%D0%BE%D0%BF%D0%BA%D0%B8%D0%BD%D1%81%D0%BA%D0%BE%D0%B3%D0%BE_%D1%80%D0%B0%D0%B9%D0%BE%D0%BD%D0%B0&amp;action=edit&amp;redlink=1" TargetMode="External"/><Relationship Id="rId59" Type="http://schemas.openxmlformats.org/officeDocument/2006/relationships/hyperlink" Target="https://ru.wikipedia.org/w/index.php?title=%D0%93%D0%B5%D1%80%D0%B1_%D0%9F%D1%80%D0%BE%D0%BC%D1%8B%D1%88%D0%BB%D0%B5%D0%BD%D0%BD%D0%BE%D0%B2%D1%81%D0%BA%D0%BE%D0%B3%D0%BE_%D1%80%D0%B0%D0%B9%D0%BE%D0%BD%D0%B0&amp;action=edit&amp;redlink=1" TargetMode="External"/><Relationship Id="rId67" Type="http://schemas.openxmlformats.org/officeDocument/2006/relationships/hyperlink" Target="https://ru.wikipedia.org/w/index.php?title=%D0%93%D0%B5%D1%80%D0%B1_%D0%A2%D0%B0%D1%88%D1%82%D0%B0%D0%B3%D0%BE%D0%BB%D1%8C%D1%81%D0%BA%D0%BE%D0%B3%D0%BE_%D1%80%D0%B0%D0%B9%D0%BE%D0%BD%D0%B0&amp;action=edit&amp;redlink=1" TargetMode="External"/><Relationship Id="rId103" Type="http://schemas.openxmlformats.org/officeDocument/2006/relationships/hyperlink" Target="https://www.youtube.com/watch?v=wv_4Psm4M9k" TargetMode="External"/><Relationship Id="rId108" Type="http://schemas.openxmlformats.org/officeDocument/2006/relationships/hyperlink" Target="https://www.kuzbass-300.ru/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ru.wikipedia.org/w/index.php?title=%D0%93%D0%B5%D1%80%D0%B1_%D0%9A%D0%B5%D0%BC%D0%B5%D1%80%D0%BE%D0%B2%D1%81%D0%BA%D0%BE%D0%B3%D0%BE_%D1%80%D0%B0%D0%B9%D0%BE%D0%BD%D0%B0&amp;action=edit&amp;redlink=1" TargetMode="External"/><Relationship Id="rId41" Type="http://schemas.openxmlformats.org/officeDocument/2006/relationships/image" Target="media/image18.gif"/><Relationship Id="rId54" Type="http://schemas.openxmlformats.org/officeDocument/2006/relationships/hyperlink" Target="https://ru.wikipedia.org/w/index.php?title=%D0%93%D0%B5%D1%80%D0%B1_%D0%9A%D1%80%D0%B0%D0%BF%D0%B8%D0%B2%D0%B8%D0%BD%D1%81%D0%BA%D0%BE%D0%B3%D0%BE_%D1%80%D0%B0%D0%B9%D0%BE%D0%BD%D0%B0&amp;action=edit&amp;redlink=1" TargetMode="External"/><Relationship Id="rId62" Type="http://schemas.openxmlformats.org/officeDocument/2006/relationships/hyperlink" Target="https://ru.wikipedia.org/w/index.php?title=%D0%93%D0%B5%D1%80%D0%B1_%D0%AE%D1%80%D0%B3%D0%B8%D0%BD%D1%81%D0%BA%D0%BE%D0%B3%D0%BE_%D1%80%D0%B0%D0%B9%D0%BE%D0%BD%D0%B0&amp;action=edit&amp;redlink=1" TargetMode="External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91" Type="http://schemas.openxmlformats.org/officeDocument/2006/relationships/image" Target="media/image46.jpeg"/><Relationship Id="rId96" Type="http://schemas.openxmlformats.org/officeDocument/2006/relationships/image" Target="media/image51.jpeg"/><Relationship Id="rId111" Type="http://schemas.openxmlformats.org/officeDocument/2006/relationships/hyperlink" Target="http://ecoke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hyperlink" Target="https://ru.wikipedia.org/w/index.php?title=%D0%93%D0%B5%D1%80%D0%B1_%D0%9D%D0%BE%D0%B2%D0%BE%D0%BA%D1%83%D0%B7%D0%BD%D0%B5%D1%86%D0%BA%D0%BE%D0%B3%D0%BE_%D1%80%D0%B0%D0%B9%D0%BE%D0%BD%D0%B0&amp;action=edit&amp;redlink=1" TargetMode="External"/><Relationship Id="rId36" Type="http://schemas.openxmlformats.org/officeDocument/2006/relationships/hyperlink" Target="https://ru.wikipedia.org/w/index.php?title=%D0%93%D0%B5%D1%80%D0%B1_%D0%A2%D1%8F%D0%B6%D0%B8%D0%BD%D1%81%D0%BA%D0%BE%D0%B3%D0%BE_%D1%80%D0%B0%D0%B9%D0%BE%D0%BD%D0%B0&amp;action=edit&amp;redlink=1" TargetMode="External"/><Relationship Id="rId49" Type="http://schemas.openxmlformats.org/officeDocument/2006/relationships/image" Target="media/image22.gif"/><Relationship Id="rId57" Type="http://schemas.openxmlformats.org/officeDocument/2006/relationships/hyperlink" Target="https://ru.wikipedia.org/w/index.php?title=%D0%93%D0%B5%D1%80%D0%B1_%D0%9D%D0%BE%D0%B2%D0%BE%D0%BA%D1%83%D0%B7%D0%BD%D0%B5%D1%86%D0%BA%D0%BE%D0%B3%D0%BE_%D1%80%D0%B0%D0%B9%D0%BE%D0%BD%D0%B0&amp;action=edit&amp;redlink=1" TargetMode="External"/><Relationship Id="rId106" Type="http://schemas.openxmlformats.org/officeDocument/2006/relationships/hyperlink" Target="https://youtu.be/6Qc6ALPYlJI" TargetMode="External"/><Relationship Id="rId114" Type="http://schemas.openxmlformats.org/officeDocument/2006/relationships/hyperlink" Target="https://www.kuzbass-300.ru/" TargetMode="External"/><Relationship Id="rId10" Type="http://schemas.openxmlformats.org/officeDocument/2006/relationships/hyperlink" Target="https://ru.wikipedia.org/wiki/%D0%9D%D0%BE%D0%B2%D0%BE%D0%BA%D1%83%D0%B7%D0%BD%D0%B5%D1%86%D0%BA" TargetMode="External"/><Relationship Id="rId31" Type="http://schemas.openxmlformats.org/officeDocument/2006/relationships/image" Target="media/image13.gif"/><Relationship Id="rId44" Type="http://schemas.openxmlformats.org/officeDocument/2006/relationships/hyperlink" Target="https://ru.wikipedia.org/w/index.php?title=%D0%93%D0%B5%D1%80%D0%B1_%D0%A7%D0%B5%D0%B1%D1%83%D0%BB%D0%B8%D0%BD%D1%81%D0%BA%D0%BE%D0%B3%D0%BE_%D1%80%D0%B0%D0%B9%D0%BE%D0%BD%D0%B0&amp;action=edit&amp;redlink=1" TargetMode="External"/><Relationship Id="rId52" Type="http://schemas.openxmlformats.org/officeDocument/2006/relationships/hyperlink" Target="https://ru.wikipedia.org/w/index.php?title=%D0%93%D0%B5%D1%80%D0%B1_%D0%98%D0%B6%D0%BC%D0%BE%D1%80%D1%81%D0%BA%D0%BE%D0%B3%D0%BE_%D1%80%D0%B0%D0%B9%D0%BE%D0%BD%D0%B0&amp;action=edit&amp;redlink=1" TargetMode="External"/><Relationship Id="rId60" Type="http://schemas.openxmlformats.org/officeDocument/2006/relationships/hyperlink" Target="https://ru.wikipedia.org/w/index.php?title=%D0%93%D0%B5%D1%80%D0%B1_%D0%A2%D0%B8%D1%81%D1%83%D0%BB%D1%8C%D1%81%D0%BA%D0%BE%D0%B3%D0%BE_%D1%80%D0%B0%D0%B9%D0%BE%D0%BD%D0%B0&amp;action=edit&amp;redlink=1" TargetMode="External"/><Relationship Id="rId65" Type="http://schemas.openxmlformats.org/officeDocument/2006/relationships/hyperlink" Target="https://ru.wikipedia.org/w/index.php?title=%D0%93%D0%B5%D1%80%D0%B1_%D0%A7%D0%B5%D0%B1%D1%83%D0%BB%D0%B8%D0%BD%D1%81%D0%BA%D0%BE%D0%B3%D0%BE_%D1%80%D0%B0%D0%B9%D0%BE%D0%BD%D0%B0&amp;action=edit&amp;redlink=1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image" Target="media/image49.jpeg"/><Relationship Id="rId99" Type="http://schemas.openxmlformats.org/officeDocument/2006/relationships/image" Target="media/image54.png"/><Relationship Id="rId101" Type="http://schemas.openxmlformats.org/officeDocument/2006/relationships/hyperlink" Target="https://www.youtube.com/watch?v=FjAiPnOUsc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gif"/><Relationship Id="rId18" Type="http://schemas.openxmlformats.org/officeDocument/2006/relationships/hyperlink" Target="https://ru.wikipedia.org/w/index.php?title=%D0%93%D0%B5%D1%80%D0%B1_%D0%98%D0%B6%D0%BC%D0%BE%D1%80%D1%81%D0%BA%D0%BE%D0%B3%D0%BE_%D1%80%D0%B0%D0%B9%D0%BE%D0%BD%D0%B0&amp;action=edit&amp;redlink=1" TargetMode="External"/><Relationship Id="rId39" Type="http://schemas.openxmlformats.org/officeDocument/2006/relationships/image" Target="media/image17.gif"/><Relationship Id="rId109" Type="http://schemas.openxmlformats.org/officeDocument/2006/relationships/hyperlink" Target="https://www.culture.ru/" TargetMode="External"/><Relationship Id="rId34" Type="http://schemas.openxmlformats.org/officeDocument/2006/relationships/hyperlink" Target="https://ru.wikipedia.org/w/index.php?title=%D0%93%D0%B5%D1%80%D0%B1_%D0%A2%D0%B8%D1%81%D1%83%D0%BB%D1%8C%D1%81%D0%BA%D0%BE%D0%B3%D0%BE_%D1%80%D0%B0%D0%B9%D0%BE%D0%BD%D0%B0&amp;action=edit&amp;redlink=1" TargetMode="External"/><Relationship Id="rId50" Type="http://schemas.openxmlformats.org/officeDocument/2006/relationships/hyperlink" Target="https://ru.wikipedia.org/w/index.php?title=%D0%93%D0%B5%D1%80%D0%B1_%D0%91%D0%B5%D0%BB%D0%BE%D0%B2%D1%81%D0%BA%D0%BE%D0%B3%D0%BE_%D1%80%D0%B0%D0%B9%D0%BE%D0%BD%D0%B0_(%D0%9A%D0%B5%D0%BC%D0%B5%D1%80%D0%BE%D0%B2%D1%81%D0%BA%D0%B0%D1%8F_%D0%BE%D0%B1%D0%BB%D0%B0%D1%81%D1%82%D1%8C)&amp;action=edit&amp;redlink=1" TargetMode="External"/><Relationship Id="rId55" Type="http://schemas.openxmlformats.org/officeDocument/2006/relationships/hyperlink" Target="https://ru.wikipedia.org/w/index.php?title=%D0%93%D0%B5%D1%80%D0%B1_%D0%9B%D0%B5%D0%BD%D0%B8%D0%BD%D1%81%D0%BA-%D0%9A%D1%83%D0%B7%D0%BD%D0%B5%D1%86%D0%BA%D0%BE%D0%B3%D0%BE_%D1%80%D0%B0%D0%B9%D0%BE%D0%BD%D0%B0&amp;action=edit&amp;redlink=1" TargetMode="External"/><Relationship Id="rId76" Type="http://schemas.openxmlformats.org/officeDocument/2006/relationships/image" Target="media/image31.jpeg"/><Relationship Id="rId97" Type="http://schemas.openxmlformats.org/officeDocument/2006/relationships/image" Target="media/image52.jpeg"/><Relationship Id="rId104" Type="http://schemas.openxmlformats.org/officeDocument/2006/relationships/hyperlink" Target="https://www.facebook.com/divorussia/videos/663934387528794/" TargetMode="External"/><Relationship Id="rId7" Type="http://schemas.openxmlformats.org/officeDocument/2006/relationships/hyperlink" Target="https://geraldika.ru/" TargetMode="External"/><Relationship Id="rId71" Type="http://schemas.openxmlformats.org/officeDocument/2006/relationships/image" Target="media/image26.jpeg"/><Relationship Id="rId92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C326B-007D-4E20-A6F0-B36D9736E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6375</Words>
  <Characters>36341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2</cp:revision>
  <cp:lastPrinted>2020-11-05T09:12:00Z</cp:lastPrinted>
  <dcterms:created xsi:type="dcterms:W3CDTF">2020-11-05T15:32:00Z</dcterms:created>
  <dcterms:modified xsi:type="dcterms:W3CDTF">2020-11-05T15:32:00Z</dcterms:modified>
</cp:coreProperties>
</file>